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15" w:rsidRDefault="00A84215" w:rsidP="00A84215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84215" w:rsidRDefault="00A84215" w:rsidP="00A84215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2019年台山市政府重点工作任务分解表</w:t>
      </w:r>
    </w:p>
    <w:tbl>
      <w:tblPr>
        <w:tblW w:w="13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5594"/>
        <w:gridCol w:w="2217"/>
        <w:gridCol w:w="2967"/>
        <w:gridCol w:w="1933"/>
      </w:tblGrid>
      <w:tr w:rsidR="00A84215" w:rsidTr="0049497E">
        <w:trPr>
          <w:trHeight w:val="580"/>
          <w:jc w:val="center"/>
        </w:trPr>
        <w:tc>
          <w:tcPr>
            <w:tcW w:w="815" w:type="dxa"/>
            <w:shd w:val="clear" w:color="auto" w:fill="99CCFF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5594" w:type="dxa"/>
            <w:shd w:val="clear" w:color="auto" w:fill="99CCFF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工作任务</w:t>
            </w:r>
          </w:p>
        </w:tc>
        <w:tc>
          <w:tcPr>
            <w:tcW w:w="2217" w:type="dxa"/>
            <w:shd w:val="clear" w:color="auto" w:fill="99CCFF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责任领导</w:t>
            </w:r>
          </w:p>
        </w:tc>
        <w:tc>
          <w:tcPr>
            <w:tcW w:w="2967" w:type="dxa"/>
            <w:shd w:val="clear" w:color="auto" w:fill="99CCFF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责任单位</w:t>
            </w:r>
          </w:p>
        </w:tc>
        <w:tc>
          <w:tcPr>
            <w:tcW w:w="1933" w:type="dxa"/>
            <w:shd w:val="clear" w:color="auto" w:fill="99CCFF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联系市领导</w:t>
            </w:r>
          </w:p>
        </w:tc>
      </w:tr>
      <w:tr w:rsidR="00A84215" w:rsidTr="0049497E">
        <w:trPr>
          <w:trHeight w:val="2599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华重工智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能制造项目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90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（2）金桥铝业汽车配件项目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81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（3）加快向新能源汽车领域进军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海亮铜业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6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（2）推进镁合金新材料基地建设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02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（3）广东保昌新材料有限公司电子排线薄膜项目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培育智能制造产业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（1）广东佰朋实业有限公司项目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陈力君</w:t>
            </w:r>
            <w:proofErr w:type="gramEnd"/>
          </w:p>
        </w:tc>
      </w:tr>
      <w:tr w:rsidR="00A84215" w:rsidTr="0049497E">
        <w:trPr>
          <w:trHeight w:val="152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（2）广东台诚实业有限公司项目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黄伟红</w:t>
            </w:r>
          </w:p>
        </w:tc>
      </w:tr>
      <w:tr w:rsidR="00A84215" w:rsidTr="0049497E">
        <w:trPr>
          <w:trHeight w:val="1705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（3）特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中药项目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964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诚辉医疗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陈翠芹</w:t>
            </w:r>
            <w:proofErr w:type="gramEnd"/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（5）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美环健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芦荟制品有限公司增资扩产项目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黄伟红</w:t>
            </w:r>
          </w:p>
        </w:tc>
      </w:tr>
      <w:tr w:rsidR="00A84215" w:rsidTr="0049497E">
        <w:trPr>
          <w:trHeight w:val="169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全力推动10个超亿元项目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442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（1）台山核电一期项目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朱衡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市重大项目办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53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（2）国华台电稳产增售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91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智能化技改示范项目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63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推动企业开展“上云上平台”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85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实施高新技术企业增量提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质行动</w:t>
            </w:r>
            <w:proofErr w:type="gramEnd"/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55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推动企业申报省级以上工程技术研究中心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691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指导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富华重工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企业申报博士后科研工作站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市工业新城管委会 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69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深化“小微双创”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549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（1）扶持孵化平台发展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541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（2）促进工匠文化创业基地发展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黄国忠</w:t>
            </w:r>
          </w:p>
        </w:tc>
      </w:tr>
      <w:tr w:rsidR="00A84215" w:rsidTr="0049497E">
        <w:trPr>
          <w:trHeight w:val="295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做好建设国家知识产权强县工程示范县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洪坤远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市市场监督管理局（市知识产权局）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市金融办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386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（1）促进科研成果转化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11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（2）中重应急产业项目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75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力天塑胶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制品项目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69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（4）美得机械项目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91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推进工业新城申报省级高新区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（1）工业新城南组团生活配套楼建设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6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（2）恒建能源项目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黄国忠</w:t>
            </w:r>
          </w:p>
        </w:tc>
      </w:tr>
      <w:tr w:rsidR="00A84215" w:rsidTr="0049497E">
        <w:trPr>
          <w:trHeight w:val="189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工业新城水步污水处理工程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26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落实土地收储及平整工作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（1）谋划培育台山站场经济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80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（2）普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洛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斯物流项目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48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21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落实“代办服务”“绿色通道”，力争年内动工项目10个以上、投产项目10个以上。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3566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（1）西南旅游集散中心建设工作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伍嘉峰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陈钊华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村镇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海宴镇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北陡镇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25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（2）推动川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岛基础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设施提质升档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陈汉林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黄达忠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各相关镇镇长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台山海事处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市海防打私办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各相关镇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40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（1）加快下川“国际度假岛”建设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市林业局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市土地开发储备中心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时光台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城特色小镇项目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陈翠芹</w:t>
            </w:r>
            <w:proofErr w:type="gramEnd"/>
          </w:p>
        </w:tc>
      </w:tr>
      <w:tr w:rsidR="00A84215" w:rsidTr="0049497E">
        <w:trPr>
          <w:trHeight w:val="184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（3）北陡镇“三湾整编”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陈钊华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北陡镇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70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神灶温泉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旅游度假区二期项目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村镇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郑大有</w:t>
            </w:r>
          </w:p>
        </w:tc>
      </w:tr>
      <w:tr w:rsidR="00A84215" w:rsidTr="0049497E">
        <w:trPr>
          <w:trHeight w:val="226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（1）推动“旅游+”项目建设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3462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24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（2）推动“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江华侨文化走廊”项目建设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傅文锐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雷卓欢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朱英炀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市委宣传部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市文旅集团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端芬镇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94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（3）继续推动中国农业公园建设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雷卓欢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傅文锐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雷华胜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市文旅集团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市委宣传部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都斛镇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（4）继续做好国家考古遗址公园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1555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开展广东省“互联网+旅游”小镇建设</w:t>
            </w:r>
          </w:p>
        </w:tc>
        <w:tc>
          <w:tcPr>
            <w:tcW w:w="221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28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开展旅游推介活动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王佳沃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市台港澳事务局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1683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和温泉创建国家AAAA级旅游景区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赖开颜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三合镇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李健慈</w:t>
            </w:r>
            <w:proofErr w:type="gramEnd"/>
          </w:p>
        </w:tc>
      </w:tr>
      <w:tr w:rsidR="00A84215" w:rsidTr="0049497E">
        <w:trPr>
          <w:trHeight w:val="244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（2）创建国家AAA级旅游景区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伍影娜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赖开颜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三合镇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16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振兴乡村旅游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雷华胜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伍嘉峰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水步镇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都斛镇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海宴镇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村镇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川岛镇                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28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做好旅游基础设施建设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47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30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创建旅游示范点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伍影娜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雷华胜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朱英炀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伍嘉峰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都斛镇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端芬镇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海宴镇        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落实市领导挂钩联系重点企业制度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17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大力支持民营企业参与公用事业领域的投资运营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557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（1）全面落实民营经济政策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陈子杰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市税务局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300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（2）降低企业运营成本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陈子杰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市税务局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市卫生健康局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推动“政银保”融资项目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洪坤远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廖文景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李新雄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市金融办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市农村信用合作联社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人保财险台山支公司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10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推动优质企业上市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洪坤远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市金融办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70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36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积极推动政企互动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黄锦平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市工商业联合会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208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狠抓环保问题的反馈意见的落实整改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市自然资源局（市海洋局）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市环境保护督察整改工作领导小组成员单位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512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38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综合整治“散乱污”工业企业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黄伟壮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蔡德华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樊新就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甄大勇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市市场监督管理局市应急管理局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台山供电局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市自来水有限公司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水步镇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村镇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343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39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全面推进禽畜养殖资源化综合利用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632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（1）台城第二污水处理厂建设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陈翠芹</w:t>
            </w:r>
            <w:proofErr w:type="gramEnd"/>
          </w:p>
        </w:tc>
      </w:tr>
      <w:tr w:rsidR="00A84215" w:rsidTr="0049497E">
        <w:trPr>
          <w:trHeight w:val="307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（2）台城截污管网四期工程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陈翠芹</w:t>
            </w:r>
            <w:proofErr w:type="gramEnd"/>
          </w:p>
        </w:tc>
      </w:tr>
      <w:tr w:rsidR="00A84215" w:rsidTr="0049497E">
        <w:trPr>
          <w:trHeight w:val="300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（3）推动农村污水处理设施建设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41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推进潭江流域综合治理工程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徐光志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赖开颜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陈健洪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水步镇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四九镇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三合镇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白沙镇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3019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（1）加强工地道路扬尘的监管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市土地储备中心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261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（2）实施城市道路洒水降尘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78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（3）全面禁止露天焚烧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3099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（1）落实“清废除患”专项工作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201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（2）积极推进裸露石场及废旧矿山整治工作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797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44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（1）整治重点海域违法养殖用海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雷华胜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伍嘉峰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陈钊华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都斛镇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海宴镇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汶村镇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北陡镇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28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（2）启动海岸线生态修复。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雷华胜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伍嘉峰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陈钊华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都斛镇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海宴镇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汶村镇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北陡镇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2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创建绿色镇村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黄新强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市林业局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各镇(街）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96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46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推进湿地公园建设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黄新强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朱英炀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市林业局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端芬镇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698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（1）推进国家级研究机构编制《广东广海湾国家级新区总体方案研究》研究课题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广海湾工业园区管委会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77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（2）积极申报港澳合作试验区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广海湾工业园区管委会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323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（1）推进广海湾LNG接收站建设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市公有资产管理委员会办公室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93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（2）争取纳入国家《石油天然气发展“十三五”规划》和《全国沿海与内河LNG码头布局方案（2035）》。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04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（1）香港惰性拆建物料台山处置区处置工程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22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（2）谋划打造江珠高端产业集聚发展区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雷华胜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  市自然资源局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都斛镇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313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50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积极打造港珠澳大桥旅游首站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相关镇镇长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各相关镇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340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51</w:t>
            </w: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完善港澳居民在市内购买住房、接受教育、创业创新等方面的政策保障，积极引进港澳优质公共服务。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64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52</w:t>
            </w:r>
          </w:p>
        </w:tc>
        <w:tc>
          <w:tcPr>
            <w:tcW w:w="5594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启动广海湾香港惰性拆建物料综合处置项目前期工作，推进海域使用权证办理。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372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全力支持黄茅海大桥项目建设（江门段）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黄新强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吴兆国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林金德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戴志滔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雷华胜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    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         市林业局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市气象局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台山航标与测绘所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斗山镇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都斛镇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258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54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斗恩高速项目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赖开颜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陈健洪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市林业局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三合镇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白沙镇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698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广台高速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开平至台山段（原高恩高速南延线）建设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汶村镇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059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（2）中山至开平高速公路（含小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支线）工程台山段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陈健洪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中开高速台山指挥办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水步镇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白沙镇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355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（3）台山至开平快速路及龙山支线工程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颜运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市公有资产管理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委员会办公室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水步镇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（4）台山市县道X531台山汽车总站至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芦霞段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伍礼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水步镇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580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56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（1）国道G240线台山大江至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那金段改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颜运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周伟强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伍影娜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赖开颜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市公有资产管理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委员会办公室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台山公路局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水步镇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三合镇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900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（2）国道G240线台山那金至广海段改扩建工程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周伟强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赖开颜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朱英炀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台山公路局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三合镇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端芬镇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（1）省道S273线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台山东方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桥至四九洞美工业园改建工程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周伟强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台山公路局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（2）省道S275线王府洲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至独湾码头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段改建工程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越甘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周伟强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台山公路局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399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（3）省道S275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百上线北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坑至飞沙里段改建工程（K141+148-K142+908）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周伟强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台山公路局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08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（4）省道S275线东湾至王府洲段改建工程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越甘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周伟强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台山公路局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08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（5）台山市四九至水步新建公路工程（大冲线）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水步镇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（6）省道S273开平水口至台山大江段（陈宜禧路北延线）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伍影娜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08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加快落实通用机场规划选址研究工作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苏培适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台山公用事业集团有限公司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706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59</w:t>
            </w:r>
          </w:p>
        </w:tc>
        <w:tc>
          <w:tcPr>
            <w:tcW w:w="5594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江门港广海湾港区广海湾作业区规划建设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41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38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386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（1）乡道Y343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海佑线灾毁恢复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重建工程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伍嘉峰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海宴镇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黄沃旋</w:t>
            </w:r>
            <w:proofErr w:type="gramEnd"/>
          </w:p>
        </w:tc>
      </w:tr>
      <w:tr w:rsidR="00A84215" w:rsidTr="0049497E">
        <w:trPr>
          <w:trHeight w:val="1404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（2）省道S534线灾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毁恢复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重建工程（Y030线K0+000-K4+769.5）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55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（3）川岛镇乡道Y314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东略线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南澳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至略尾公路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改建工程（K4+980—K8+358.413段）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越甘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川岛镇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588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（4）2019年“四好农村路”建设项目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1697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（1）“四好农村路”（危桥改造）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（2）那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琴桥改造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周伟强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陈钊华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林金德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台山公路局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北陡镇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台山航标与测绘所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78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（3）大马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桥改造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周伟强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台山公路局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475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创建国家创新型县（市）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6681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做好全市精神文明创建工作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傅文锐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伍锡宁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林杰荣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赵清波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黄龙飞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宋峻峰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陈宜均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市创文办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市委市府办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市委组织部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市民政局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市文联市人力资源和社会保障局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市武装部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市环境保护局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358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加快创建国家全域旅游示范区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1786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深化国家森林城市建设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黄新强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市林业局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各镇(街）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301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加快全国县域节水达标建设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市水利局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3722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（1）启动广东省食品安全示范城市创建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市创建省食品安全示范城市领导小组成员单位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337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（2）实施“放心菜篮子”工程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481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卫生城市卫生镇创建（复审）工作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伍影娜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赖开颜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市市场监督管理局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三合镇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424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69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加快水步镇新型城镇化国家标准化试点建设工作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伍礼明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胡洁明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黄伟壮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水步镇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市工业新城管理委员会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市行政服务中心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市应急管理局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</w:p>
        </w:tc>
      </w:tr>
      <w:tr w:rsidR="00A84215" w:rsidTr="0049497E">
        <w:trPr>
          <w:trHeight w:val="1808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强化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招商选资工作</w:t>
            </w:r>
            <w:proofErr w:type="gramEnd"/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市科工商务局（市招商局）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市公有资产管理委员会办公室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46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71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加强做好企业跟踪服务工作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00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稳外贸促增长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89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压缩货物整体通关时间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市科工商务局（市口岸局）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927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74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成立侨界台山发展顾问团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雷佩洁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统一战线工作部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2266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扎实推进人才工作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伍永忠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市委组织部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彭大荣</w:t>
            </w:r>
          </w:p>
        </w:tc>
      </w:tr>
      <w:tr w:rsidR="00A84215" w:rsidTr="0049497E">
        <w:trPr>
          <w:trHeight w:val="184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敏捷御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府人才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公寓项目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蔡德华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樊新就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台山供电局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市自来水有限公司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564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（1）盘活闲置土地2000亩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市工业新城管委会各镇（街）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75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（2）盘活空置厂房5万平方米以上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70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三旧改造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蔡柏滋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市“三旧”办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（1）大力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开展垦造水田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甄炳涛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深井镇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088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（2）开展城乡增减挂钩和拆旧复垦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47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80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实现“僵尸企业”彻底退出市场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市公有资产管理委员会办公室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35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推动广东台山农村商业银行开业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洪坤远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市金融办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市农村商业银行筹建工作领导小组成员单位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32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发展壮大国有融资平台，创新政府投融资模式。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市公有资产管理委员会办公室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3222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83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（1）严格落实财政预决算执行制度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86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（2）建立健全政府性债务风险预警机制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市直各单位主要领导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市直各单位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05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继续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深化商事登记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制度改革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伟仪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关耀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兆雄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胡洁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子杰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市政务服务数据管理局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市行政服务中心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市税务局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人民银行台山市支行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08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85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深入推进投资项目承诺试点改革工作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74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制定精简土地审批流程及推行施工图联合审查工作方案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廖建强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市委改革办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174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探索国有土地出让“标准地”改革试点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306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88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推进工程建设项目审批制度改革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李兆雄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政务服务数据管理局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62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推进网上中介服务超市运营管理，加强招标、政府采购、市场管理。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吴永彬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江门市公共资源交易中心台山分中心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64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90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（1）推进“双随机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公开”监管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李伟仪相关单位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市市场监督管理局“双随机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公开”相关单位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29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企信息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统一归集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市市场监督管理局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各相关单位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64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（1）落实粮食安全责任制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62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（2）2017年高标准基本农田建设任务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68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（3）推动水稻生产全程机械化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542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（1）培育发展新型农业经营主体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51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（2）培训新型职业农民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779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93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（1）推进省农产品加工示范区PPP项目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梅立全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广海湾工业园区管委会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57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（2）推进恒大农牧（果仁）基地建设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宋峻峰</w:t>
            </w:r>
            <w:proofErr w:type="gramEnd"/>
          </w:p>
        </w:tc>
      </w:tr>
      <w:tr w:rsidR="00A84215" w:rsidTr="0049497E">
        <w:trPr>
          <w:trHeight w:val="19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筹建珠西农产品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交易流通中心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陈健洪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白沙镇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吴东文</w:t>
            </w:r>
          </w:p>
        </w:tc>
      </w:tr>
      <w:tr w:rsidR="00A84215" w:rsidTr="0049497E">
        <w:trPr>
          <w:trHeight w:val="390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95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推动台山鳗鱼省级现代农业产业园建设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620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（1）台山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蚝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农产品地理标志申报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相关镇镇长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各沿海镇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074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（2）台山黑皮冬瓜申报国家地理标志保护产品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91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（3）新增“三品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标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名牌”产品1个以上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021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97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全市村庄规划编制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432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深入推进“七强八改九提升”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惠峰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蔡德华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市委农办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市农业农村局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市卫生健康局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市公安消防大队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市供电局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99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打造乡村振兴示范点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市委农办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178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完善《台山市城市总体规划（2014-2035）》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相关职能部门主要领导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相关职能部门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385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完善镇级发展考核实施方案，强化激励引导作用。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233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落实异地招商政策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市科工商务局（市招商局）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2009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103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（1）利用工业新城、广海湾融资平台盘活资源、征地扩容，力促镇级规模以上工业增加值增长8%。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梅立全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广海湾工业园区管委会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335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（2）支持镇级工业集中区发展壮大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徐光志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朱英炀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四九镇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广海镇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端芬镇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汶村镇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669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台铝铝业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黄国忠</w:t>
            </w:r>
          </w:p>
        </w:tc>
      </w:tr>
      <w:tr w:rsidR="00A84215" w:rsidTr="0049497E">
        <w:trPr>
          <w:trHeight w:val="1542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（2）白沙恒大悦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湾建设项目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陈健洪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白沙镇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吴东文</w:t>
            </w:r>
          </w:p>
        </w:tc>
      </w:tr>
      <w:tr w:rsidR="00A84215" w:rsidTr="0049497E">
        <w:trPr>
          <w:trHeight w:val="180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（3）捷德纺织二期项目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伍嘉峰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海宴镇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222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（4）台山市成泰建设工程有限公司（江门港广海湾港区北陡沙石码头项目）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陈钊华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北陡镇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319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105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加快小城镇建设，以“七个一”为抓手，不断完善各镇基础设施和公共服务设施。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傅文锐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雷克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郑卓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李伟仪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市文明办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市文化广电旅游体育局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市水利局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市市场监督管理局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579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（1）大江古埠升级改造建设项目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伍影娜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大江镇</w:t>
            </w:r>
            <w:proofErr w:type="gramEnd"/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黄国忠</w:t>
            </w:r>
          </w:p>
        </w:tc>
      </w:tr>
      <w:tr w:rsidR="00A84215" w:rsidTr="0049497E">
        <w:trPr>
          <w:trHeight w:val="294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溪客家文化博览馆及电能源科普基地建设项目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戴志滔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赵智健</w:t>
            </w:r>
          </w:p>
        </w:tc>
      </w:tr>
      <w:tr w:rsidR="00A84215" w:rsidTr="0049497E">
        <w:trPr>
          <w:trHeight w:val="170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（3）汶村渔港建设项目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吴锦忠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村镇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郑大有</w:t>
            </w:r>
          </w:p>
        </w:tc>
      </w:tr>
      <w:tr w:rsidR="00A84215" w:rsidTr="0049497E">
        <w:trPr>
          <w:trHeight w:val="259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（4）打造北陡浪漫名片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陈钊华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北陡镇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1075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（5）海宴镇五丰村乡村振兴示范村升级改造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伍嘉峰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海宴镇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黄沃旋</w:t>
            </w:r>
            <w:proofErr w:type="gramEnd"/>
          </w:p>
        </w:tc>
      </w:tr>
      <w:tr w:rsidR="00A84215" w:rsidTr="0049497E">
        <w:trPr>
          <w:trHeight w:val="232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（6）广海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海丝特色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小镇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许国觉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广海镇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梁小青</w:t>
            </w:r>
          </w:p>
        </w:tc>
      </w:tr>
      <w:tr w:rsidR="00A84215" w:rsidTr="0049497E">
        <w:trPr>
          <w:trHeight w:val="2334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（7）三合温泉养生小镇建设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赖开颜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三合镇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谭钜安</w:t>
            </w:r>
          </w:p>
        </w:tc>
      </w:tr>
      <w:tr w:rsidR="00A84215" w:rsidTr="0049497E">
        <w:trPr>
          <w:trHeight w:val="2491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（1）国道G240与凤凰大道连接线（凤凰大道西延线）一期工程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俊儒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市土地开发储备中心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788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（2）星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路建设项目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蔡德华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市政府投资工程建设管理中心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台山供电局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市住房和城乡建设局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286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（3）石岭路建设项目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蔡德华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台山供电局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324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（4）沙岗湖路建设项目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蔡德华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台山供电局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市土地开发储备中心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366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107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（5）台山市综合管廊工程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苏培适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市政府投资工程建设管理中心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台山公用事业集团有限公司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177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（6）策文路建设工程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容兆安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70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（7）环市路升级改造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荣兆安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关耀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市城市管理和综合执法局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市交通运输局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460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108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继续实施一批历史街区活化提质工程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傅文锐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蔡德华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陈春华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何伟彬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蔡大伟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陈逸俊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唐卓宇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市公有资产管理委员会办公室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市政府投资工程建设管理中心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市自然资源局   市城市管理和综合执法局 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市创文办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台山供电局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台山广播电视台  中国移动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中国联通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中国电信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长城宽带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47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“花树小道”和花境示范点建设项目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16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110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（1）台山市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金星湖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景区综合整治（一期）项目（景区设施配套工程）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红晖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186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（2）城区公园建设项目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李顺平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市退役军人事务局市文化广电旅游体育局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123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黄伟壮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吴兆国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市应急管理局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市气象局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231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陈翠芹</w:t>
            </w:r>
            <w:proofErr w:type="gramEnd"/>
          </w:p>
        </w:tc>
      </w:tr>
      <w:tr w:rsidR="00A84215" w:rsidTr="0049497E">
        <w:trPr>
          <w:trHeight w:val="169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111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万达商业综合体建设项目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俊儒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165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统筹推进“厕所革命”，新建或升级改造城市公厕7座。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容兆安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市交通运输局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各相关镇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李超华容建强</w:t>
            </w:r>
          </w:p>
        </w:tc>
      </w:tr>
      <w:tr w:rsidR="00A84215" w:rsidTr="0049497E">
        <w:trPr>
          <w:trHeight w:val="1866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（1）智能环卫推广项目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市城市管理和综合执法局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86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（2）建筑垃圾消纳场建设项目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谢荣科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黄旭晖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市城市管理和综合执法局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市工业新城管委会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40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114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全年民生预算安排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2280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115</w:t>
            </w:r>
          </w:p>
        </w:tc>
        <w:tc>
          <w:tcPr>
            <w:tcW w:w="5594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镇级公办幼儿园建设项目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赵越甘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川岛镇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28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82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542"/>
          <w:jc w:val="center"/>
        </w:trPr>
        <w:tc>
          <w:tcPr>
            <w:tcW w:w="815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（1）台城中心小学新校区建设项目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市政府投资工程建设管理中心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47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（2）复办扩建校区建设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64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张明锋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斗山镇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01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甄大勇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788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推进培英职校新校区（市职教中心）建设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颜运龙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蔡德华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黄旭晖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市公有资产管理委员会办公室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台城街道办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台山供电局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市工业新城管委会市住房和城乡建设局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05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118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落实教师“县管校聘”管理改革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市教育局 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89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开展非物质文化遗产的保护与推广工作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246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档案馆及华侨文化博物馆建设项目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余焕权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吴永彬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陈俊儒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市档案馆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市档案局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市政府投资工程建设管理中心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市公共资源交易中心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市土地开发储备中心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268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121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深入实施文化惠民工程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雷克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市文化广电旅游体育局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罗海华</w:t>
            </w:r>
          </w:p>
        </w:tc>
      </w:tr>
      <w:tr w:rsidR="00A84215" w:rsidTr="0049497E">
        <w:trPr>
          <w:trHeight w:val="178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积极实施就业创业政策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彭大荣</w:t>
            </w:r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积极推进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保城乡一体化改革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王开裕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黄龙飞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陈子杰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市医疗保障局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市人力资源和社会保障局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市税务局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796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124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实施“粤菜师傅”工程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李健壮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黄龙飞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市供销联社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市人力资源和社会保障局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862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保障房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及缠溪城市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棚户区安置楼建设项目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蔡德华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樊新就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台山供电局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台山市自来水有限公司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李超华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009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（1）加快推进残疾人日间托养机构建设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梁国牛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市残联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326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（2）开展贫困残疾人家庭无障碍改造工作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梁国牛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市残联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2427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（1）深化“医联体”建设（台山市中医院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溪分院新院一期）工程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林永明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戴志滔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市中医院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溪镇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3240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（2）妇幼保健院新院建设项目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颜运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李高衬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甄文英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杨趣明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陈宜均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市公有资产管理委员会办公室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市政府投资工程建设管理中心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市妇幼保健院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台城街道办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市发展和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改革局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市环境保护局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市自然资源局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896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（3）新增规范化农村卫生站129间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辉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市发展和改革局</w:t>
            </w:r>
          </w:p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2036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（4）创建省市卫生村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相关镇（街）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230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128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（1）新建15家农村居家养老服务站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林杰荣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市民政局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1542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（2）完善家庭医生签约服务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伍虹灯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市卫生健康局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灵君</w:t>
            </w:r>
            <w:proofErr w:type="gramEnd"/>
          </w:p>
        </w:tc>
      </w:tr>
      <w:tr w:rsidR="00A84215" w:rsidTr="0049497E">
        <w:trPr>
          <w:trHeight w:val="1066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（1）深化“平安台山”建设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梁长浓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市委政法委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</w:tr>
      <w:tr w:rsidR="00A84215" w:rsidTr="0049497E">
        <w:trPr>
          <w:trHeight w:val="1703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（2）推行社区警务专职化和“智慧新警务”建设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梁长浓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市公安局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市委政法委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</w:tr>
      <w:tr w:rsidR="00A84215" w:rsidTr="0049497E">
        <w:trPr>
          <w:trHeight w:val="322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130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推进综治信息系统、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综治视联网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和“雪亮工程”三网融合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梁长浓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市委政法委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590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131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完善城乡智能立体消防“网格化”“物联网”及营救救援体系建设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各镇（街）镇长（主任）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各职能部门主要领导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各镇（街）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各职能部门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公安派出所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消防安全重点单位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</w:tr>
      <w:tr w:rsidR="00A84215" w:rsidTr="0049497E">
        <w:trPr>
          <w:trHeight w:val="192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健全居民身份证异地受理挂失申报和丢失招领制度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</w:tr>
      <w:tr w:rsidR="00A84215" w:rsidTr="0049497E">
        <w:trPr>
          <w:trHeight w:val="192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133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全力做好维护社会和谐稳定工作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苏伟成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黄伟壮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惠峰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梁长浓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市公安局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市信访局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市应急管理局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市公安消防大队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市委政法委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</w:p>
        </w:tc>
      </w:tr>
      <w:tr w:rsidR="00A84215" w:rsidTr="0049497E">
        <w:trPr>
          <w:trHeight w:val="385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拓展“十合一”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防减救指挥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平台综合功能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吴兆国</w:t>
            </w:r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市气象局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方健康</w:t>
            </w:r>
            <w:proofErr w:type="gramEnd"/>
          </w:p>
        </w:tc>
      </w:tr>
      <w:tr w:rsidR="00A84215" w:rsidTr="0049497E">
        <w:trPr>
          <w:trHeight w:val="263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135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健全市政府党组工作制度，发挥市政府党组的示范作用，带动市政府系统党组织的建设。严守政治纪律和政治规矩，全面彻底肃清李嘉、万庆良恶劣影响，树牢“四个意识”,坚定“四个自信”,坚决做到“两个维护”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230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发挥好市政府党组在抓好业务工作中的引领作用，严格落实“三重一大”集体决策制度，做到民主决策、科学决策。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844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加大党的基层组织建设经费保障力度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伍锡宁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刘月红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市委组织部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市财政局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彭大荣</w:t>
            </w:r>
          </w:p>
        </w:tc>
      </w:tr>
      <w:tr w:rsidR="00A84215" w:rsidTr="0049497E">
        <w:trPr>
          <w:trHeight w:val="16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持续加强和改进政府系统意识形态工作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各级党组织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012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139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基本完成党政机构改革工作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伍永忠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市委机构编制委员会办公室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彭大荣</w:t>
            </w:r>
          </w:p>
        </w:tc>
      </w:tr>
      <w:tr w:rsidR="00A84215" w:rsidTr="0049497E">
        <w:trPr>
          <w:trHeight w:val="926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140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推进承担行政职能事业单位改革工作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伍永忠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市委机构编制委员会办公室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彭大荣</w:t>
            </w:r>
          </w:p>
        </w:tc>
      </w:tr>
      <w:tr w:rsidR="00A84215" w:rsidTr="0049497E">
        <w:trPr>
          <w:trHeight w:val="123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落实民生实事项目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309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加大社会组织培育力度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林杰荣</w:t>
            </w:r>
            <w:proofErr w:type="gramEnd"/>
          </w:p>
        </w:tc>
        <w:tc>
          <w:tcPr>
            <w:tcW w:w="2967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市民政局</w:t>
            </w:r>
          </w:p>
        </w:tc>
        <w:tc>
          <w:tcPr>
            <w:tcW w:w="1933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李白云</w:t>
            </w:r>
          </w:p>
        </w:tc>
      </w:tr>
      <w:tr w:rsidR="00A84215" w:rsidTr="0049497E">
        <w:trPr>
          <w:trHeight w:val="435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继续办好“12345政府服务热线”“市长热线”等政务平台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胡洁明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市行政服务中心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74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大力倡导“马上就办”工作作风，提升干部队伍执行力。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54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145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深化政务便民服务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胡洁明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市各有关单位主要领导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市行政服务中心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市各有关单位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105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探索推行三级政务大厅“5+X”工作日服务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胡洁明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市行政服务中心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1698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147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开展“不动产登记+互联网+开发企业服务”和不动产登记自助办理模式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李红晖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李兆雄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市自然资源局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市政务服务数据管理局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343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148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推进政务信息数据互通共享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李兆雄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余睿敏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市政务服务数据管理局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市科工商务局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陈瑞琪</w:t>
            </w:r>
          </w:p>
        </w:tc>
      </w:tr>
      <w:tr w:rsidR="00A84215" w:rsidTr="0049497E">
        <w:trPr>
          <w:trHeight w:val="2720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149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自觉接受人大依法监督、政协民主监督，坚持重大事项向人大报告、政协通报制度，办好人大议案建议、政协提案。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853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150</w:t>
            </w:r>
          </w:p>
        </w:tc>
        <w:tc>
          <w:tcPr>
            <w:tcW w:w="5594" w:type="dxa"/>
            <w:vMerge w:val="restart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（1）全面强化“七五”普法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李石凑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谢永斌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市普法办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市教育局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团市委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301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市普法办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市依法治市办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2571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（2）健全行政执法和刑事司法衔接机制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梁长浓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市委政法委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1231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（3）加强政府法律顾问工作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2018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（4）严格执行重大行政决策程序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4242"/>
          <w:jc w:val="center"/>
        </w:trPr>
        <w:tc>
          <w:tcPr>
            <w:tcW w:w="815" w:type="dxa"/>
            <w:vMerge w:val="restart"/>
            <w:noWrap/>
            <w:vAlign w:val="center"/>
          </w:tcPr>
          <w:p w:rsidR="00A84215" w:rsidRDefault="00A84215" w:rsidP="0049497E">
            <w:pPr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151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（1）推进市镇村三级公共法律服务平台建设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2119"/>
          <w:jc w:val="center"/>
        </w:trPr>
        <w:tc>
          <w:tcPr>
            <w:tcW w:w="815" w:type="dxa"/>
            <w:vMerge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（2）巩固完善民主法治村（社区）创建工作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梅锐锋</w:t>
            </w:r>
            <w:proofErr w:type="gramEnd"/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林杰荣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郑品辉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市依法治市办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市司法局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市民政局</w:t>
            </w:r>
          </w:p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市农业农村局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2009"/>
          <w:jc w:val="center"/>
        </w:trPr>
        <w:tc>
          <w:tcPr>
            <w:tcW w:w="815" w:type="dxa"/>
            <w:vMerge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（3）完善“三官一师”工作机制和推进“三官一师”进基层工作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梁长浓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关耀东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谢建华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雪勇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梅锐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锋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市委政法委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市公安局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市法院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市检察院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市司法局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黄振中</w:t>
            </w:r>
          </w:p>
        </w:tc>
      </w:tr>
      <w:tr w:rsidR="00A84215" w:rsidTr="0049497E">
        <w:trPr>
          <w:trHeight w:val="2009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152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坚持政务公开，推动政府新闻发布常态化、规范化。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24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153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严格落实党风廉政建设“一岗双责”制度，持之以恒反“四风”，巩固落实中央八项规定精神成果，保持反腐败高压态势。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1487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154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大力整治行政执法、审批监管、项目招标等重点领域违法违规问题，继续整治群众身边的不正之风。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容建强</w:t>
            </w:r>
            <w:proofErr w:type="gramEnd"/>
          </w:p>
        </w:tc>
      </w:tr>
      <w:tr w:rsidR="00A84215" w:rsidTr="0049497E">
        <w:trPr>
          <w:trHeight w:val="2303"/>
          <w:jc w:val="center"/>
        </w:trPr>
        <w:tc>
          <w:tcPr>
            <w:tcW w:w="815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155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加强财政资金管理工作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刘月红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市直各部门主要领导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各镇（街）镇长（主任）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市财政局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市直各部门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各镇（街）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  <w:tr w:rsidR="00A84215" w:rsidTr="0049497E">
        <w:trPr>
          <w:trHeight w:val="919"/>
          <w:jc w:val="center"/>
        </w:trPr>
        <w:tc>
          <w:tcPr>
            <w:tcW w:w="815" w:type="dxa"/>
            <w:noWrap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156</w:t>
            </w:r>
          </w:p>
        </w:tc>
        <w:tc>
          <w:tcPr>
            <w:tcW w:w="5594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强化审计和巡察结果运用</w:t>
            </w:r>
          </w:p>
        </w:tc>
        <w:tc>
          <w:tcPr>
            <w:tcW w:w="221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朱积珠容建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强</w:t>
            </w:r>
          </w:p>
        </w:tc>
        <w:tc>
          <w:tcPr>
            <w:tcW w:w="2967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市审计局市政府办公室</w:t>
            </w:r>
          </w:p>
        </w:tc>
        <w:tc>
          <w:tcPr>
            <w:tcW w:w="1933" w:type="dxa"/>
            <w:vAlign w:val="center"/>
          </w:tcPr>
          <w:p w:rsidR="00A84215" w:rsidRDefault="00A84215" w:rsidP="0049497E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马品高</w:t>
            </w:r>
            <w:proofErr w:type="gramEnd"/>
          </w:p>
        </w:tc>
      </w:tr>
    </w:tbl>
    <w:p w:rsidR="00A84215" w:rsidRDefault="00A84215" w:rsidP="00A84215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注：排在第一位的责任单位为项目牵头单位。</w:t>
      </w:r>
    </w:p>
    <w:p w:rsidR="00072E32" w:rsidRPr="00A84215" w:rsidRDefault="00072E32"/>
    <w:sectPr w:rsidR="00072E32" w:rsidRPr="00A84215" w:rsidSect="00A842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C6A" w:rsidRDefault="00CF5C6A" w:rsidP="00A84215">
      <w:r>
        <w:separator/>
      </w:r>
    </w:p>
  </w:endnote>
  <w:endnote w:type="continuationSeparator" w:id="0">
    <w:p w:rsidR="00CF5C6A" w:rsidRDefault="00CF5C6A" w:rsidP="00A842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C6A" w:rsidRDefault="00CF5C6A" w:rsidP="00A84215">
      <w:r>
        <w:separator/>
      </w:r>
    </w:p>
  </w:footnote>
  <w:footnote w:type="continuationSeparator" w:id="0">
    <w:p w:rsidR="00CF5C6A" w:rsidRDefault="00CF5C6A" w:rsidP="00A842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215"/>
    <w:rsid w:val="00072E32"/>
    <w:rsid w:val="00A84215"/>
    <w:rsid w:val="00CF5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4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215"/>
    <w:rPr>
      <w:sz w:val="18"/>
      <w:szCs w:val="18"/>
    </w:rPr>
  </w:style>
  <w:style w:type="paragraph" w:styleId="a4">
    <w:name w:val="footer"/>
    <w:basedOn w:val="a"/>
    <w:link w:val="Char0"/>
    <w:unhideWhenUsed/>
    <w:rsid w:val="00A842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215"/>
    <w:rPr>
      <w:sz w:val="18"/>
      <w:szCs w:val="18"/>
    </w:rPr>
  </w:style>
  <w:style w:type="character" w:styleId="a5">
    <w:name w:val="page number"/>
    <w:basedOn w:val="a0"/>
    <w:rsid w:val="00A84215"/>
  </w:style>
  <w:style w:type="paragraph" w:styleId="a6">
    <w:name w:val="Date"/>
    <w:basedOn w:val="a"/>
    <w:next w:val="a"/>
    <w:link w:val="Char1"/>
    <w:rsid w:val="00A84215"/>
    <w:pPr>
      <w:ind w:leftChars="2500" w:left="100"/>
    </w:pPr>
  </w:style>
  <w:style w:type="character" w:customStyle="1" w:styleId="Char1">
    <w:name w:val="日期 Char"/>
    <w:basedOn w:val="a0"/>
    <w:link w:val="a6"/>
    <w:rsid w:val="00A84215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A8421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84</Pages>
  <Words>2745</Words>
  <Characters>15651</Characters>
  <Application>Microsoft Office Word</Application>
  <DocSecurity>0</DocSecurity>
  <Lines>130</Lines>
  <Paragraphs>36</Paragraphs>
  <ScaleCrop>false</ScaleCrop>
  <Company>Www.SangSan.Cn</Company>
  <LinksUpToDate>false</LinksUpToDate>
  <CharactersWithSpaces>18360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2</cp:revision>
  <dcterms:created xsi:type="dcterms:W3CDTF">2020-04-30T09:09:00Z</dcterms:created>
  <dcterms:modified xsi:type="dcterms:W3CDTF">2020-04-30T09:09:00Z</dcterms:modified>
</cp:coreProperties>
</file>