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48A1" w:rsidRPr="00A34248" w:rsidRDefault="00A34248" w:rsidP="00A34248">
      <w:pPr>
        <w:pStyle w:val="1"/>
        <w:jc w:val="center"/>
        <w:rPr>
          <w:rFonts w:ascii="方正小标宋简体" w:eastAsia="方正小标宋简体"/>
          <w:b w:val="0"/>
          <w:sz w:val="36"/>
          <w:szCs w:val="36"/>
        </w:rPr>
      </w:pPr>
      <w:bookmarkStart w:id="0" w:name="_GoBack"/>
      <w:r>
        <w:rPr>
          <w:rFonts w:ascii="方正小标宋简体" w:eastAsia="方正小标宋简体" w:hint="eastAsia"/>
          <w:b w:val="0"/>
          <w:sz w:val="36"/>
          <w:szCs w:val="36"/>
        </w:rPr>
        <w:t>（</w:t>
      </w:r>
      <w:r w:rsidR="00720FDD">
        <w:rPr>
          <w:rFonts w:ascii="方正小标宋简体" w:eastAsia="方正小标宋简体" w:hint="eastAsia"/>
          <w:b w:val="0"/>
          <w:sz w:val="36"/>
          <w:szCs w:val="36"/>
        </w:rPr>
        <w:t>十八</w:t>
      </w:r>
      <w:r>
        <w:rPr>
          <w:rFonts w:ascii="方正小标宋简体" w:eastAsia="方正小标宋简体" w:hint="eastAsia"/>
          <w:b w:val="0"/>
          <w:sz w:val="36"/>
          <w:szCs w:val="36"/>
        </w:rPr>
        <w:t>）</w:t>
      </w:r>
      <w:r w:rsidRPr="00A34248">
        <w:rPr>
          <w:rFonts w:ascii="方正小标宋简体" w:eastAsia="方正小标宋简体" w:hint="eastAsia"/>
          <w:b w:val="0"/>
          <w:sz w:val="36"/>
          <w:szCs w:val="36"/>
        </w:rPr>
        <w:t>城市综合执法领域基层政务公开标准目录</w:t>
      </w:r>
    </w:p>
    <w:tbl>
      <w:tblPr>
        <w:tblW w:w="151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41"/>
        <w:gridCol w:w="638"/>
        <w:gridCol w:w="1372"/>
        <w:gridCol w:w="1882"/>
        <w:gridCol w:w="950"/>
        <w:gridCol w:w="1261"/>
        <w:gridCol w:w="1137"/>
        <w:gridCol w:w="3004"/>
        <w:gridCol w:w="618"/>
        <w:gridCol w:w="619"/>
        <w:gridCol w:w="618"/>
        <w:gridCol w:w="619"/>
        <w:gridCol w:w="618"/>
        <w:gridCol w:w="618"/>
        <w:gridCol w:w="619"/>
      </w:tblGrid>
      <w:tr w:rsidR="00DA3363" w:rsidRPr="00E24FB8" w:rsidTr="0004249B">
        <w:trPr>
          <w:trHeight w:val="107"/>
          <w:jc w:val="center"/>
        </w:trPr>
        <w:tc>
          <w:tcPr>
            <w:tcW w:w="541" w:type="dxa"/>
            <w:vMerge w:val="restart"/>
            <w:vAlign w:val="center"/>
            <w:hideMark/>
          </w:tcPr>
          <w:bookmarkEnd w:id="0"/>
          <w:p w:rsidR="00DA3363" w:rsidRPr="00E24FB8" w:rsidRDefault="00DA3363" w:rsidP="00E24FB8">
            <w:pPr>
              <w:widowControl/>
              <w:jc w:val="center"/>
              <w:rPr>
                <w:rFonts w:ascii="宋体" w:eastAsia="宋体" w:hAnsi="宋体" w:cs="宋体"/>
                <w:b/>
                <w:bCs/>
                <w:color w:val="000000"/>
                <w:kern w:val="0"/>
                <w:sz w:val="18"/>
                <w:szCs w:val="18"/>
              </w:rPr>
            </w:pPr>
            <w:r w:rsidRPr="00E24FB8">
              <w:rPr>
                <w:rFonts w:ascii="宋体" w:eastAsia="宋体" w:hAnsi="宋体" w:cs="宋体" w:hint="eastAsia"/>
                <w:b/>
                <w:bCs/>
                <w:color w:val="000000"/>
                <w:kern w:val="0"/>
                <w:sz w:val="18"/>
                <w:szCs w:val="18"/>
              </w:rPr>
              <w:t>序号</w:t>
            </w:r>
          </w:p>
          <w:p w:rsidR="00DA3363" w:rsidRPr="00E24FB8" w:rsidRDefault="00DA3363" w:rsidP="00E24FB8">
            <w:pPr>
              <w:widowControl/>
              <w:jc w:val="center"/>
              <w:rPr>
                <w:rFonts w:ascii="宋体" w:eastAsia="宋体" w:hAnsi="宋体" w:cs="宋体"/>
                <w:b/>
                <w:bCs/>
                <w:color w:val="000000"/>
                <w:kern w:val="0"/>
                <w:sz w:val="18"/>
                <w:szCs w:val="18"/>
              </w:rPr>
            </w:pPr>
            <w:r w:rsidRPr="00E24FB8">
              <w:rPr>
                <w:rFonts w:ascii="宋体" w:eastAsia="宋体" w:hAnsi="宋体" w:cs="宋体" w:hint="eastAsia"/>
                <w:kern w:val="0"/>
                <w:sz w:val="18"/>
                <w:szCs w:val="18"/>
              </w:rPr>
              <w:t>1</w:t>
            </w:r>
          </w:p>
        </w:tc>
        <w:tc>
          <w:tcPr>
            <w:tcW w:w="2010" w:type="dxa"/>
            <w:gridSpan w:val="2"/>
            <w:shd w:val="clear" w:color="auto" w:fill="auto"/>
            <w:vAlign w:val="center"/>
            <w:hideMark/>
          </w:tcPr>
          <w:p w:rsidR="00DA3363" w:rsidRPr="00E24FB8" w:rsidRDefault="00DA3363" w:rsidP="00E24FB8">
            <w:pPr>
              <w:widowControl/>
              <w:jc w:val="center"/>
              <w:rPr>
                <w:rFonts w:ascii="宋体" w:eastAsia="宋体" w:hAnsi="宋体" w:cs="宋体"/>
                <w:b/>
                <w:bCs/>
                <w:color w:val="000000"/>
                <w:kern w:val="0"/>
                <w:sz w:val="18"/>
                <w:szCs w:val="18"/>
              </w:rPr>
            </w:pPr>
            <w:r w:rsidRPr="00E24FB8">
              <w:rPr>
                <w:rFonts w:ascii="宋体" w:eastAsia="宋体" w:hAnsi="宋体" w:cs="宋体" w:hint="eastAsia"/>
                <w:b/>
                <w:bCs/>
                <w:color w:val="000000"/>
                <w:kern w:val="0"/>
                <w:sz w:val="18"/>
                <w:szCs w:val="18"/>
              </w:rPr>
              <w:t>公开事项</w:t>
            </w:r>
          </w:p>
        </w:tc>
        <w:tc>
          <w:tcPr>
            <w:tcW w:w="1882" w:type="dxa"/>
            <w:vMerge w:val="restart"/>
            <w:shd w:val="clear" w:color="auto" w:fill="auto"/>
            <w:vAlign w:val="center"/>
            <w:hideMark/>
          </w:tcPr>
          <w:p w:rsidR="00DA3363" w:rsidRPr="00E24FB8" w:rsidRDefault="00DA3363" w:rsidP="00E24FB8">
            <w:pPr>
              <w:widowControl/>
              <w:jc w:val="center"/>
              <w:rPr>
                <w:rFonts w:ascii="宋体" w:eastAsia="宋体" w:hAnsi="宋体" w:cs="宋体"/>
                <w:b/>
                <w:bCs/>
                <w:color w:val="000000"/>
                <w:kern w:val="0"/>
                <w:sz w:val="18"/>
                <w:szCs w:val="18"/>
              </w:rPr>
            </w:pPr>
            <w:r w:rsidRPr="00E24FB8">
              <w:rPr>
                <w:rFonts w:ascii="宋体" w:eastAsia="宋体" w:hAnsi="宋体" w:cs="宋体" w:hint="eastAsia"/>
                <w:b/>
                <w:bCs/>
                <w:color w:val="000000"/>
                <w:kern w:val="0"/>
                <w:sz w:val="18"/>
                <w:szCs w:val="18"/>
              </w:rPr>
              <w:t>公开内容</w:t>
            </w:r>
          </w:p>
        </w:tc>
        <w:tc>
          <w:tcPr>
            <w:tcW w:w="950" w:type="dxa"/>
            <w:vMerge w:val="restart"/>
            <w:shd w:val="clear" w:color="auto" w:fill="auto"/>
            <w:vAlign w:val="center"/>
            <w:hideMark/>
          </w:tcPr>
          <w:p w:rsidR="00DA3363" w:rsidRPr="00E24FB8" w:rsidRDefault="00DA3363" w:rsidP="00E24FB8">
            <w:pPr>
              <w:widowControl/>
              <w:jc w:val="center"/>
              <w:rPr>
                <w:rFonts w:ascii="宋体" w:eastAsia="宋体" w:hAnsi="宋体" w:cs="宋体"/>
                <w:b/>
                <w:bCs/>
                <w:color w:val="000000"/>
                <w:kern w:val="0"/>
                <w:sz w:val="18"/>
                <w:szCs w:val="18"/>
              </w:rPr>
            </w:pPr>
            <w:r w:rsidRPr="00E24FB8">
              <w:rPr>
                <w:rFonts w:ascii="宋体" w:eastAsia="宋体" w:hAnsi="宋体" w:cs="宋体" w:hint="eastAsia"/>
                <w:b/>
                <w:bCs/>
                <w:color w:val="000000"/>
                <w:kern w:val="0"/>
                <w:sz w:val="18"/>
                <w:szCs w:val="18"/>
              </w:rPr>
              <w:t>公开依据</w:t>
            </w:r>
          </w:p>
        </w:tc>
        <w:tc>
          <w:tcPr>
            <w:tcW w:w="1261" w:type="dxa"/>
            <w:vMerge w:val="restart"/>
            <w:shd w:val="clear" w:color="auto" w:fill="auto"/>
            <w:vAlign w:val="center"/>
            <w:hideMark/>
          </w:tcPr>
          <w:p w:rsidR="00DA3363" w:rsidRPr="00E24FB8" w:rsidRDefault="00DA3363" w:rsidP="00E24FB8">
            <w:pPr>
              <w:widowControl/>
              <w:jc w:val="center"/>
              <w:rPr>
                <w:rFonts w:ascii="宋体" w:eastAsia="宋体" w:hAnsi="宋体" w:cs="宋体"/>
                <w:b/>
                <w:bCs/>
                <w:color w:val="000000"/>
                <w:kern w:val="0"/>
                <w:sz w:val="18"/>
                <w:szCs w:val="18"/>
              </w:rPr>
            </w:pPr>
            <w:r w:rsidRPr="00E24FB8">
              <w:rPr>
                <w:rFonts w:ascii="宋体" w:eastAsia="宋体" w:hAnsi="宋体" w:cs="宋体" w:hint="eastAsia"/>
                <w:b/>
                <w:bCs/>
                <w:color w:val="000000"/>
                <w:kern w:val="0"/>
                <w:sz w:val="18"/>
                <w:szCs w:val="18"/>
              </w:rPr>
              <w:t>公开</w:t>
            </w:r>
            <w:r w:rsidRPr="00E24FB8">
              <w:rPr>
                <w:rFonts w:ascii="宋体" w:eastAsia="宋体" w:hAnsi="宋体" w:cs="宋体" w:hint="eastAsia"/>
                <w:b/>
                <w:bCs/>
                <w:color w:val="000000"/>
                <w:kern w:val="0"/>
                <w:sz w:val="18"/>
                <w:szCs w:val="18"/>
              </w:rPr>
              <w:br/>
              <w:t>时限</w:t>
            </w:r>
          </w:p>
        </w:tc>
        <w:tc>
          <w:tcPr>
            <w:tcW w:w="1137" w:type="dxa"/>
            <w:vMerge w:val="restart"/>
            <w:shd w:val="clear" w:color="auto" w:fill="auto"/>
            <w:vAlign w:val="center"/>
            <w:hideMark/>
          </w:tcPr>
          <w:p w:rsidR="00DA3363" w:rsidRPr="00E24FB8" w:rsidRDefault="00DA3363" w:rsidP="00E24FB8">
            <w:pPr>
              <w:widowControl/>
              <w:jc w:val="center"/>
              <w:rPr>
                <w:rFonts w:ascii="宋体" w:eastAsia="宋体" w:hAnsi="宋体" w:cs="宋体"/>
                <w:b/>
                <w:bCs/>
                <w:color w:val="000000"/>
                <w:kern w:val="0"/>
                <w:sz w:val="18"/>
                <w:szCs w:val="18"/>
              </w:rPr>
            </w:pPr>
            <w:r w:rsidRPr="00E24FB8">
              <w:rPr>
                <w:rFonts w:ascii="宋体" w:eastAsia="宋体" w:hAnsi="宋体" w:cs="宋体" w:hint="eastAsia"/>
                <w:b/>
                <w:bCs/>
                <w:color w:val="000000"/>
                <w:kern w:val="0"/>
                <w:sz w:val="18"/>
                <w:szCs w:val="18"/>
              </w:rPr>
              <w:t>公开</w:t>
            </w:r>
            <w:r w:rsidRPr="00E24FB8">
              <w:rPr>
                <w:rFonts w:ascii="宋体" w:eastAsia="宋体" w:hAnsi="宋体" w:cs="宋体" w:hint="eastAsia"/>
                <w:b/>
                <w:bCs/>
                <w:color w:val="000000"/>
                <w:kern w:val="0"/>
                <w:sz w:val="18"/>
                <w:szCs w:val="18"/>
              </w:rPr>
              <w:br/>
              <w:t>主体</w:t>
            </w:r>
          </w:p>
        </w:tc>
        <w:tc>
          <w:tcPr>
            <w:tcW w:w="3004" w:type="dxa"/>
            <w:vMerge w:val="restart"/>
            <w:shd w:val="clear" w:color="auto" w:fill="auto"/>
            <w:vAlign w:val="center"/>
            <w:hideMark/>
          </w:tcPr>
          <w:p w:rsidR="00DA3363" w:rsidRPr="00E24FB8" w:rsidRDefault="00DA3363" w:rsidP="00E24FB8">
            <w:pPr>
              <w:widowControl/>
              <w:jc w:val="left"/>
              <w:rPr>
                <w:rFonts w:ascii="宋体" w:eastAsia="宋体" w:hAnsi="宋体" w:cs="宋体"/>
                <w:b/>
                <w:bCs/>
                <w:color w:val="000000"/>
                <w:kern w:val="0"/>
                <w:sz w:val="18"/>
                <w:szCs w:val="18"/>
              </w:rPr>
            </w:pPr>
            <w:r w:rsidRPr="00E24FB8">
              <w:rPr>
                <w:rFonts w:ascii="宋体" w:eastAsia="宋体" w:hAnsi="宋体" w:cs="宋体" w:hint="eastAsia"/>
                <w:b/>
                <w:bCs/>
                <w:color w:val="000000"/>
                <w:kern w:val="0"/>
                <w:sz w:val="18"/>
                <w:szCs w:val="18"/>
              </w:rPr>
              <w:t xml:space="preserve">        公开渠道和载体                      （“■”表示必选项，“□”表示可选项）</w:t>
            </w:r>
          </w:p>
        </w:tc>
        <w:tc>
          <w:tcPr>
            <w:tcW w:w="1237" w:type="dxa"/>
            <w:gridSpan w:val="2"/>
            <w:shd w:val="clear" w:color="auto" w:fill="auto"/>
            <w:vAlign w:val="center"/>
            <w:hideMark/>
          </w:tcPr>
          <w:p w:rsidR="00DA3363" w:rsidRPr="00E24FB8" w:rsidRDefault="00DA3363" w:rsidP="00E24FB8">
            <w:pPr>
              <w:widowControl/>
              <w:jc w:val="center"/>
              <w:rPr>
                <w:rFonts w:ascii="宋体" w:eastAsia="宋体" w:hAnsi="宋体" w:cs="宋体"/>
                <w:b/>
                <w:bCs/>
                <w:color w:val="000000"/>
                <w:kern w:val="0"/>
                <w:sz w:val="18"/>
                <w:szCs w:val="18"/>
              </w:rPr>
            </w:pPr>
            <w:r w:rsidRPr="00E24FB8">
              <w:rPr>
                <w:rFonts w:ascii="宋体" w:eastAsia="宋体" w:hAnsi="宋体" w:cs="宋体" w:hint="eastAsia"/>
                <w:b/>
                <w:bCs/>
                <w:color w:val="000000"/>
                <w:kern w:val="0"/>
                <w:sz w:val="18"/>
                <w:szCs w:val="18"/>
              </w:rPr>
              <w:t>公开对象</w:t>
            </w:r>
          </w:p>
        </w:tc>
        <w:tc>
          <w:tcPr>
            <w:tcW w:w="1237" w:type="dxa"/>
            <w:gridSpan w:val="2"/>
            <w:shd w:val="clear" w:color="auto" w:fill="auto"/>
            <w:vAlign w:val="center"/>
            <w:hideMark/>
          </w:tcPr>
          <w:p w:rsidR="00DA3363" w:rsidRPr="00E24FB8" w:rsidRDefault="00DA3363" w:rsidP="00E24FB8">
            <w:pPr>
              <w:widowControl/>
              <w:jc w:val="center"/>
              <w:rPr>
                <w:rFonts w:ascii="宋体" w:eastAsia="宋体" w:hAnsi="宋体" w:cs="宋体"/>
                <w:b/>
                <w:bCs/>
                <w:color w:val="000000"/>
                <w:kern w:val="0"/>
                <w:sz w:val="18"/>
                <w:szCs w:val="18"/>
              </w:rPr>
            </w:pPr>
            <w:r w:rsidRPr="00E24FB8">
              <w:rPr>
                <w:rFonts w:ascii="宋体" w:eastAsia="宋体" w:hAnsi="宋体" w:cs="宋体" w:hint="eastAsia"/>
                <w:b/>
                <w:bCs/>
                <w:color w:val="000000"/>
                <w:kern w:val="0"/>
                <w:sz w:val="18"/>
                <w:szCs w:val="18"/>
              </w:rPr>
              <w:t>公开方式</w:t>
            </w:r>
          </w:p>
        </w:tc>
        <w:tc>
          <w:tcPr>
            <w:tcW w:w="1855" w:type="dxa"/>
            <w:gridSpan w:val="3"/>
            <w:shd w:val="clear" w:color="auto" w:fill="auto"/>
            <w:vAlign w:val="center"/>
          </w:tcPr>
          <w:p w:rsidR="00DA3363" w:rsidRPr="00E24FB8" w:rsidRDefault="00DA3363" w:rsidP="00E24FB8">
            <w:pPr>
              <w:widowControl/>
              <w:jc w:val="center"/>
              <w:rPr>
                <w:rFonts w:ascii="宋体" w:eastAsia="宋体" w:hAnsi="宋体" w:cs="宋体"/>
                <w:b/>
                <w:bCs/>
                <w:color w:val="000000"/>
                <w:kern w:val="0"/>
                <w:sz w:val="18"/>
                <w:szCs w:val="18"/>
              </w:rPr>
            </w:pPr>
            <w:r w:rsidRPr="00E24FB8">
              <w:rPr>
                <w:rFonts w:ascii="宋体" w:eastAsia="宋体" w:hAnsi="宋体" w:cs="宋体" w:hint="eastAsia"/>
                <w:b/>
                <w:bCs/>
                <w:color w:val="000000"/>
                <w:kern w:val="0"/>
                <w:sz w:val="18"/>
                <w:szCs w:val="18"/>
              </w:rPr>
              <w:t>公开层级</w:t>
            </w:r>
          </w:p>
        </w:tc>
      </w:tr>
      <w:tr w:rsidR="00DA3363" w:rsidRPr="00E24FB8" w:rsidTr="00DA3363">
        <w:trPr>
          <w:trHeight w:val="214"/>
          <w:jc w:val="center"/>
        </w:trPr>
        <w:tc>
          <w:tcPr>
            <w:tcW w:w="541" w:type="dxa"/>
            <w:vMerge/>
            <w:shd w:val="clear" w:color="auto" w:fill="auto"/>
            <w:vAlign w:val="center"/>
            <w:hideMark/>
          </w:tcPr>
          <w:p w:rsidR="00DA3363" w:rsidRPr="00E24FB8" w:rsidRDefault="00DA3363" w:rsidP="00E24FB8">
            <w:pPr>
              <w:widowControl/>
              <w:jc w:val="left"/>
              <w:rPr>
                <w:rFonts w:ascii="宋体" w:eastAsia="宋体" w:hAnsi="宋体" w:cs="宋体"/>
                <w:b/>
                <w:bCs/>
                <w:color w:val="000000"/>
                <w:kern w:val="0"/>
                <w:sz w:val="18"/>
                <w:szCs w:val="18"/>
              </w:rPr>
            </w:pP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b/>
                <w:bCs/>
                <w:color w:val="000000"/>
                <w:kern w:val="0"/>
                <w:sz w:val="18"/>
                <w:szCs w:val="18"/>
              </w:rPr>
            </w:pPr>
            <w:r w:rsidRPr="00E24FB8">
              <w:rPr>
                <w:rFonts w:ascii="宋体" w:eastAsia="宋体" w:hAnsi="宋体" w:cs="宋体" w:hint="eastAsia"/>
                <w:b/>
                <w:bCs/>
                <w:color w:val="000000"/>
                <w:kern w:val="0"/>
                <w:sz w:val="18"/>
                <w:szCs w:val="18"/>
              </w:rPr>
              <w:t>一级事项</w:t>
            </w:r>
          </w:p>
        </w:tc>
        <w:tc>
          <w:tcPr>
            <w:tcW w:w="1372" w:type="dxa"/>
            <w:shd w:val="clear" w:color="auto" w:fill="auto"/>
            <w:vAlign w:val="center"/>
            <w:hideMark/>
          </w:tcPr>
          <w:p w:rsidR="00DA3363" w:rsidRPr="00E24FB8" w:rsidRDefault="00DA3363" w:rsidP="00E24FB8">
            <w:pPr>
              <w:widowControl/>
              <w:jc w:val="center"/>
              <w:rPr>
                <w:rFonts w:ascii="宋体" w:eastAsia="宋体" w:hAnsi="宋体" w:cs="宋体"/>
                <w:b/>
                <w:bCs/>
                <w:color w:val="000000"/>
                <w:kern w:val="0"/>
                <w:sz w:val="18"/>
                <w:szCs w:val="18"/>
              </w:rPr>
            </w:pPr>
            <w:r w:rsidRPr="00E24FB8">
              <w:rPr>
                <w:rFonts w:ascii="宋体" w:eastAsia="宋体" w:hAnsi="宋体" w:cs="宋体" w:hint="eastAsia"/>
                <w:b/>
                <w:bCs/>
                <w:color w:val="000000"/>
                <w:kern w:val="0"/>
                <w:sz w:val="18"/>
                <w:szCs w:val="18"/>
              </w:rPr>
              <w:t>二级事项</w:t>
            </w:r>
          </w:p>
        </w:tc>
        <w:tc>
          <w:tcPr>
            <w:tcW w:w="1882" w:type="dxa"/>
            <w:vMerge/>
            <w:vAlign w:val="center"/>
            <w:hideMark/>
          </w:tcPr>
          <w:p w:rsidR="00DA3363" w:rsidRPr="00E24FB8" w:rsidRDefault="00DA3363" w:rsidP="00E24FB8">
            <w:pPr>
              <w:widowControl/>
              <w:jc w:val="left"/>
              <w:rPr>
                <w:rFonts w:ascii="宋体" w:eastAsia="宋体" w:hAnsi="宋体" w:cs="宋体"/>
                <w:b/>
                <w:bCs/>
                <w:color w:val="000000"/>
                <w:kern w:val="0"/>
                <w:sz w:val="18"/>
                <w:szCs w:val="18"/>
              </w:rPr>
            </w:pPr>
          </w:p>
        </w:tc>
        <w:tc>
          <w:tcPr>
            <w:tcW w:w="950" w:type="dxa"/>
            <w:vMerge/>
            <w:vAlign w:val="center"/>
            <w:hideMark/>
          </w:tcPr>
          <w:p w:rsidR="00DA3363" w:rsidRPr="00E24FB8" w:rsidRDefault="00DA3363" w:rsidP="00E24FB8">
            <w:pPr>
              <w:widowControl/>
              <w:jc w:val="left"/>
              <w:rPr>
                <w:rFonts w:ascii="宋体" w:eastAsia="宋体" w:hAnsi="宋体" w:cs="宋体"/>
                <w:b/>
                <w:bCs/>
                <w:color w:val="000000"/>
                <w:kern w:val="0"/>
                <w:sz w:val="18"/>
                <w:szCs w:val="18"/>
              </w:rPr>
            </w:pPr>
          </w:p>
        </w:tc>
        <w:tc>
          <w:tcPr>
            <w:tcW w:w="1261" w:type="dxa"/>
            <w:vMerge/>
            <w:vAlign w:val="center"/>
            <w:hideMark/>
          </w:tcPr>
          <w:p w:rsidR="00DA3363" w:rsidRPr="00E24FB8" w:rsidRDefault="00DA3363" w:rsidP="00E24FB8">
            <w:pPr>
              <w:widowControl/>
              <w:jc w:val="left"/>
              <w:rPr>
                <w:rFonts w:ascii="宋体" w:eastAsia="宋体" w:hAnsi="宋体" w:cs="宋体"/>
                <w:b/>
                <w:bCs/>
                <w:color w:val="000000"/>
                <w:kern w:val="0"/>
                <w:sz w:val="18"/>
                <w:szCs w:val="18"/>
              </w:rPr>
            </w:pPr>
          </w:p>
        </w:tc>
        <w:tc>
          <w:tcPr>
            <w:tcW w:w="1137" w:type="dxa"/>
            <w:vMerge/>
            <w:vAlign w:val="center"/>
            <w:hideMark/>
          </w:tcPr>
          <w:p w:rsidR="00DA3363" w:rsidRPr="00E24FB8" w:rsidRDefault="00DA3363" w:rsidP="00E24FB8">
            <w:pPr>
              <w:widowControl/>
              <w:jc w:val="left"/>
              <w:rPr>
                <w:rFonts w:ascii="宋体" w:eastAsia="宋体" w:hAnsi="宋体" w:cs="宋体"/>
                <w:b/>
                <w:bCs/>
                <w:color w:val="000000"/>
                <w:kern w:val="0"/>
                <w:sz w:val="18"/>
                <w:szCs w:val="18"/>
              </w:rPr>
            </w:pPr>
          </w:p>
        </w:tc>
        <w:tc>
          <w:tcPr>
            <w:tcW w:w="3004" w:type="dxa"/>
            <w:vMerge/>
            <w:vAlign w:val="center"/>
            <w:hideMark/>
          </w:tcPr>
          <w:p w:rsidR="00DA3363" w:rsidRPr="00E24FB8" w:rsidRDefault="00DA3363" w:rsidP="00E24FB8">
            <w:pPr>
              <w:widowControl/>
              <w:jc w:val="left"/>
              <w:rPr>
                <w:rFonts w:ascii="宋体" w:eastAsia="宋体" w:hAnsi="宋体" w:cs="宋体"/>
                <w:b/>
                <w:bCs/>
                <w:color w:val="000000"/>
                <w:kern w:val="0"/>
                <w:sz w:val="18"/>
                <w:szCs w:val="18"/>
              </w:rPr>
            </w:pPr>
          </w:p>
        </w:tc>
        <w:tc>
          <w:tcPr>
            <w:tcW w:w="618" w:type="dxa"/>
            <w:shd w:val="clear" w:color="auto" w:fill="auto"/>
            <w:vAlign w:val="center"/>
            <w:hideMark/>
          </w:tcPr>
          <w:p w:rsidR="00DA3363" w:rsidRPr="00E24FB8" w:rsidRDefault="00DA3363" w:rsidP="00E24FB8">
            <w:pPr>
              <w:widowControl/>
              <w:jc w:val="center"/>
              <w:rPr>
                <w:rFonts w:ascii="宋体" w:eastAsia="宋体" w:hAnsi="宋体" w:cs="宋体"/>
                <w:b/>
                <w:bCs/>
                <w:color w:val="000000"/>
                <w:kern w:val="0"/>
                <w:sz w:val="18"/>
                <w:szCs w:val="18"/>
              </w:rPr>
            </w:pPr>
            <w:r w:rsidRPr="00E24FB8">
              <w:rPr>
                <w:rFonts w:ascii="宋体" w:eastAsia="宋体" w:hAnsi="宋体" w:cs="宋体" w:hint="eastAsia"/>
                <w:b/>
                <w:bCs/>
                <w:color w:val="000000"/>
                <w:kern w:val="0"/>
                <w:sz w:val="18"/>
                <w:szCs w:val="18"/>
              </w:rPr>
              <w:t>全社会</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b/>
                <w:bCs/>
                <w:color w:val="000000"/>
                <w:kern w:val="0"/>
                <w:sz w:val="18"/>
                <w:szCs w:val="18"/>
              </w:rPr>
            </w:pPr>
            <w:r w:rsidRPr="00E24FB8">
              <w:rPr>
                <w:rFonts w:ascii="宋体" w:eastAsia="宋体" w:hAnsi="宋体" w:cs="宋体" w:hint="eastAsia"/>
                <w:b/>
                <w:bCs/>
                <w:color w:val="000000"/>
                <w:kern w:val="0"/>
                <w:sz w:val="18"/>
                <w:szCs w:val="18"/>
              </w:rPr>
              <w:t>特定群体</w:t>
            </w:r>
          </w:p>
        </w:tc>
        <w:tc>
          <w:tcPr>
            <w:tcW w:w="618" w:type="dxa"/>
            <w:shd w:val="clear" w:color="auto" w:fill="auto"/>
            <w:vAlign w:val="center"/>
            <w:hideMark/>
          </w:tcPr>
          <w:p w:rsidR="00DA3363" w:rsidRPr="00E24FB8" w:rsidRDefault="00DA3363" w:rsidP="00E24FB8">
            <w:pPr>
              <w:widowControl/>
              <w:jc w:val="center"/>
              <w:rPr>
                <w:rFonts w:ascii="宋体" w:eastAsia="宋体" w:hAnsi="宋体" w:cs="宋体"/>
                <w:b/>
                <w:bCs/>
                <w:color w:val="000000"/>
                <w:kern w:val="0"/>
                <w:sz w:val="18"/>
                <w:szCs w:val="18"/>
              </w:rPr>
            </w:pPr>
            <w:r w:rsidRPr="00E24FB8">
              <w:rPr>
                <w:rFonts w:ascii="宋体" w:eastAsia="宋体" w:hAnsi="宋体" w:cs="宋体" w:hint="eastAsia"/>
                <w:b/>
                <w:bCs/>
                <w:color w:val="000000"/>
                <w:kern w:val="0"/>
                <w:sz w:val="18"/>
                <w:szCs w:val="18"/>
              </w:rPr>
              <w:t>主动</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b/>
                <w:bCs/>
                <w:color w:val="000000"/>
                <w:kern w:val="0"/>
                <w:sz w:val="18"/>
                <w:szCs w:val="18"/>
              </w:rPr>
            </w:pPr>
            <w:r w:rsidRPr="00E24FB8">
              <w:rPr>
                <w:rFonts w:ascii="宋体" w:eastAsia="宋体" w:hAnsi="宋体" w:cs="宋体" w:hint="eastAsia"/>
                <w:b/>
                <w:bCs/>
                <w:color w:val="000000"/>
                <w:kern w:val="0"/>
                <w:sz w:val="18"/>
                <w:szCs w:val="18"/>
              </w:rPr>
              <w:t>依申请</w:t>
            </w:r>
          </w:p>
        </w:tc>
        <w:tc>
          <w:tcPr>
            <w:tcW w:w="618" w:type="dxa"/>
            <w:shd w:val="clear" w:color="auto" w:fill="auto"/>
            <w:vAlign w:val="center"/>
            <w:hideMark/>
          </w:tcPr>
          <w:p w:rsidR="00DA3363" w:rsidRPr="00E24FB8" w:rsidRDefault="00DA3363" w:rsidP="00E24FB8">
            <w:pPr>
              <w:widowControl/>
              <w:jc w:val="center"/>
              <w:rPr>
                <w:rFonts w:ascii="宋体" w:eastAsia="宋体" w:hAnsi="宋体" w:cs="宋体"/>
                <w:b/>
                <w:bCs/>
                <w:color w:val="000000"/>
                <w:kern w:val="0"/>
                <w:sz w:val="18"/>
                <w:szCs w:val="18"/>
              </w:rPr>
            </w:pPr>
            <w:r w:rsidRPr="00E24FB8">
              <w:rPr>
                <w:rFonts w:ascii="宋体" w:eastAsia="宋体" w:hAnsi="宋体" w:cs="宋体" w:hint="eastAsia"/>
                <w:b/>
                <w:bCs/>
                <w:color w:val="000000"/>
                <w:kern w:val="0"/>
                <w:sz w:val="18"/>
                <w:szCs w:val="18"/>
              </w:rPr>
              <w:t>县级</w:t>
            </w:r>
          </w:p>
        </w:tc>
        <w:tc>
          <w:tcPr>
            <w:tcW w:w="618" w:type="dxa"/>
            <w:shd w:val="clear" w:color="auto" w:fill="auto"/>
            <w:vAlign w:val="center"/>
            <w:hideMark/>
          </w:tcPr>
          <w:p w:rsidR="00DA3363" w:rsidRPr="00E24FB8" w:rsidRDefault="00DA3363" w:rsidP="00E24FB8">
            <w:pPr>
              <w:widowControl/>
              <w:jc w:val="center"/>
              <w:rPr>
                <w:rFonts w:ascii="宋体" w:eastAsia="宋体" w:hAnsi="宋体" w:cs="宋体"/>
                <w:b/>
                <w:bCs/>
                <w:color w:val="000000"/>
                <w:kern w:val="0"/>
                <w:sz w:val="20"/>
                <w:szCs w:val="20"/>
              </w:rPr>
            </w:pPr>
            <w:r w:rsidRPr="00E24FB8">
              <w:rPr>
                <w:rFonts w:ascii="宋体" w:eastAsia="宋体" w:hAnsi="宋体" w:cs="宋体" w:hint="eastAsia"/>
                <w:b/>
                <w:bCs/>
                <w:color w:val="000000"/>
                <w:kern w:val="0"/>
                <w:sz w:val="20"/>
                <w:szCs w:val="20"/>
              </w:rPr>
              <w:t>镇级</w:t>
            </w:r>
          </w:p>
        </w:tc>
        <w:tc>
          <w:tcPr>
            <w:tcW w:w="619" w:type="dxa"/>
            <w:vAlign w:val="center"/>
          </w:tcPr>
          <w:p w:rsidR="00DA3363" w:rsidRPr="00E24FB8" w:rsidRDefault="00DA3363" w:rsidP="00E24FB8">
            <w:pPr>
              <w:widowControl/>
              <w:jc w:val="center"/>
              <w:rPr>
                <w:rFonts w:ascii="宋体" w:eastAsia="宋体" w:hAnsi="宋体" w:cs="宋体"/>
                <w:b/>
                <w:bCs/>
                <w:color w:val="000000"/>
                <w:kern w:val="0"/>
                <w:sz w:val="20"/>
                <w:szCs w:val="20"/>
              </w:rPr>
            </w:pPr>
            <w:r>
              <w:rPr>
                <w:rFonts w:ascii="宋体" w:eastAsia="宋体" w:hAnsi="宋体" w:cs="宋体" w:hint="eastAsia"/>
                <w:b/>
                <w:bCs/>
                <w:color w:val="000000"/>
                <w:kern w:val="0"/>
                <w:sz w:val="20"/>
                <w:szCs w:val="20"/>
              </w:rPr>
              <w:t>乡级</w:t>
            </w: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2</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 xml:space="preserve"> 不符合预售条件预售商品房</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《城市房地产管理法》</w:t>
            </w:r>
            <w:r w:rsidRPr="00E24FB8">
              <w:rPr>
                <w:rFonts w:ascii="宋体" w:eastAsia="宋体" w:hAnsi="宋体" w:cs="宋体" w:hint="eastAsia"/>
                <w:kern w:val="0"/>
                <w:sz w:val="18"/>
                <w:szCs w:val="18"/>
              </w:rPr>
              <w:br/>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□精准推送      □其他</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3</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未取得资质等级证书或者超越资质等级从事房地产开发经营</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《城市房地产开发经营管理条例》</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□精准推送      □其他</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4</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擅自预售商品房</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《城市房地产开发经营管理条例》                                                                                                                                      《商品房销售管理办法》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□精准推送      □其他</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5</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房产测绘单位在房产面积测算中不执行国家标准、规范和规定</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《房产测绘管理办法》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□精准推送      □其他</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6</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房产测绘单位在房产面积测算中弄虚作假、欺骗房屋权利人</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ype="page"/>
              <w:t>2.执法程序或行政强制流程图；</w:t>
            </w:r>
            <w:r w:rsidRPr="00E24FB8">
              <w:rPr>
                <w:rFonts w:ascii="宋体" w:eastAsia="宋体" w:hAnsi="宋体" w:cs="宋体" w:hint="eastAsia"/>
                <w:kern w:val="0"/>
                <w:sz w:val="18"/>
                <w:szCs w:val="18"/>
              </w:rPr>
              <w:br w:type="page"/>
              <w:t>3.执法依据；</w:t>
            </w:r>
            <w:r w:rsidRPr="00E24FB8">
              <w:rPr>
                <w:rFonts w:ascii="宋体" w:eastAsia="宋体" w:hAnsi="宋体" w:cs="宋体" w:hint="eastAsia"/>
                <w:kern w:val="0"/>
                <w:sz w:val="18"/>
                <w:szCs w:val="18"/>
              </w:rPr>
              <w:br w:type="page"/>
              <w:t>4.行政处罚自由裁量基准；</w:t>
            </w:r>
            <w:r w:rsidRPr="00E24FB8">
              <w:rPr>
                <w:rFonts w:ascii="宋体" w:eastAsia="宋体" w:hAnsi="宋体" w:cs="宋体" w:hint="eastAsia"/>
                <w:kern w:val="0"/>
                <w:sz w:val="18"/>
                <w:szCs w:val="18"/>
              </w:rPr>
              <w:br w:type="page"/>
              <w:t>5.咨询、监督投诉方式；</w:t>
            </w:r>
            <w:r w:rsidRPr="00E24FB8">
              <w:rPr>
                <w:rFonts w:ascii="宋体" w:eastAsia="宋体" w:hAnsi="宋体" w:cs="宋体" w:hint="eastAsia"/>
                <w:kern w:val="0"/>
                <w:sz w:val="18"/>
                <w:szCs w:val="18"/>
              </w:rPr>
              <w:br w:type="page"/>
              <w:t>6.处罚决定；</w:t>
            </w:r>
            <w:r w:rsidRPr="00E24FB8">
              <w:rPr>
                <w:rFonts w:ascii="宋体" w:eastAsia="宋体" w:hAnsi="宋体" w:cs="宋体" w:hint="eastAsia"/>
                <w:kern w:val="0"/>
                <w:sz w:val="18"/>
                <w:szCs w:val="18"/>
              </w:rPr>
              <w:br w:type="page"/>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《房产测绘管理办法》</w:t>
            </w:r>
            <w:r w:rsidRPr="00E24FB8">
              <w:rPr>
                <w:rFonts w:ascii="宋体" w:eastAsia="宋体" w:hAnsi="宋体" w:cs="宋体" w:hint="eastAsia"/>
                <w:kern w:val="0"/>
                <w:sz w:val="18"/>
                <w:szCs w:val="18"/>
              </w:rPr>
              <w:br w:type="page"/>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ype="page"/>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ype="page"/>
              <w:t>□两微一端      □发布会/听证会</w:t>
            </w:r>
            <w:r w:rsidRPr="00E24FB8">
              <w:rPr>
                <w:rFonts w:ascii="宋体" w:eastAsia="宋体" w:hAnsi="宋体" w:cs="宋体" w:hint="eastAsia"/>
                <w:kern w:val="0"/>
                <w:sz w:val="18"/>
                <w:szCs w:val="18"/>
              </w:rPr>
              <w:br w:type="page"/>
              <w:t>□广播电视      □纸质媒体</w:t>
            </w:r>
            <w:r w:rsidRPr="00E24FB8">
              <w:rPr>
                <w:rFonts w:ascii="宋体" w:eastAsia="宋体" w:hAnsi="宋体" w:cs="宋体" w:hint="eastAsia"/>
                <w:kern w:val="0"/>
                <w:sz w:val="18"/>
                <w:szCs w:val="18"/>
              </w:rPr>
              <w:br w:type="page"/>
              <w:t>■公开查阅点    □政务服务中心</w:t>
            </w:r>
            <w:r w:rsidRPr="00E24FB8">
              <w:rPr>
                <w:rFonts w:ascii="宋体" w:eastAsia="宋体" w:hAnsi="宋体" w:cs="宋体" w:hint="eastAsia"/>
                <w:kern w:val="0"/>
                <w:sz w:val="18"/>
                <w:szCs w:val="18"/>
              </w:rPr>
              <w:br w:type="page"/>
              <w:t>□便民服务站    □入户/现场</w:t>
            </w:r>
            <w:r w:rsidRPr="00E24FB8">
              <w:rPr>
                <w:rFonts w:ascii="宋体" w:eastAsia="宋体" w:hAnsi="宋体" w:cs="宋体" w:hint="eastAsia"/>
                <w:kern w:val="0"/>
                <w:sz w:val="18"/>
                <w:szCs w:val="18"/>
              </w:rPr>
              <w:br w:type="page"/>
              <w:t>□社区/企事业单位/村公示栏（电子屏）</w:t>
            </w:r>
            <w:r w:rsidRPr="00E24FB8">
              <w:rPr>
                <w:rFonts w:ascii="宋体" w:eastAsia="宋体" w:hAnsi="宋体" w:cs="宋体" w:hint="eastAsia"/>
                <w:kern w:val="0"/>
                <w:sz w:val="18"/>
                <w:szCs w:val="18"/>
              </w:rPr>
              <w:br w:type="page"/>
              <w:t>□精准推送      □其他</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7</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房产测绘单位房产面积测算失误，造成重大损失</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《房产测绘管理办法》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□精准推送      □其他</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8</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房地产经纪人员以个人名义承接房地产经纪业务和收取费用</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《房地产经纪管理办法》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□精准推送      □其他</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599"/>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9</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房地产经纪机构提供代办贷款、代办房地产登记等其他服务，未向委托人说明服务内容、收费标准等情况，并</w:t>
            </w:r>
            <w:r w:rsidRPr="00E24FB8">
              <w:rPr>
                <w:rFonts w:ascii="宋体" w:eastAsia="宋体" w:hAnsi="宋体" w:cs="宋体" w:hint="eastAsia"/>
                <w:kern w:val="0"/>
                <w:sz w:val="18"/>
                <w:szCs w:val="18"/>
              </w:rPr>
              <w:lastRenderedPageBreak/>
              <w:t>未经委托人同意</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w:t>
            </w:r>
            <w:r w:rsidRPr="00E24FB8">
              <w:rPr>
                <w:rFonts w:ascii="宋体" w:eastAsia="宋体" w:hAnsi="宋体" w:cs="宋体" w:hint="eastAsia"/>
                <w:kern w:val="0"/>
                <w:sz w:val="18"/>
                <w:szCs w:val="18"/>
              </w:rPr>
              <w:lastRenderedPageBreak/>
              <w:t>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《房地产经纪管理办法》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□精准推送      □其他</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lastRenderedPageBreak/>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10</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房地产经纪服务合同未由从事该业务的一名房地产经纪人或者两名房地产经纪人协理签名</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ype="page"/>
              <w:t>2.执法程序或行政强制流程图；</w:t>
            </w:r>
            <w:r w:rsidRPr="00E24FB8">
              <w:rPr>
                <w:rFonts w:ascii="宋体" w:eastAsia="宋体" w:hAnsi="宋体" w:cs="宋体" w:hint="eastAsia"/>
                <w:kern w:val="0"/>
                <w:sz w:val="18"/>
                <w:szCs w:val="18"/>
              </w:rPr>
              <w:br w:type="page"/>
              <w:t>3.执法依据；</w:t>
            </w:r>
            <w:r w:rsidRPr="00E24FB8">
              <w:rPr>
                <w:rFonts w:ascii="宋体" w:eastAsia="宋体" w:hAnsi="宋体" w:cs="宋体" w:hint="eastAsia"/>
                <w:kern w:val="0"/>
                <w:sz w:val="18"/>
                <w:szCs w:val="18"/>
              </w:rPr>
              <w:br w:type="page"/>
              <w:t>4.行政处罚自由裁量基准；</w:t>
            </w:r>
            <w:r w:rsidRPr="00E24FB8">
              <w:rPr>
                <w:rFonts w:ascii="宋体" w:eastAsia="宋体" w:hAnsi="宋体" w:cs="宋体" w:hint="eastAsia"/>
                <w:kern w:val="0"/>
                <w:sz w:val="18"/>
                <w:szCs w:val="18"/>
              </w:rPr>
              <w:br w:type="page"/>
              <w:t>5.咨询、监督投诉方式；</w:t>
            </w:r>
            <w:r w:rsidRPr="00E24FB8">
              <w:rPr>
                <w:rFonts w:ascii="宋体" w:eastAsia="宋体" w:hAnsi="宋体" w:cs="宋体" w:hint="eastAsia"/>
                <w:kern w:val="0"/>
                <w:sz w:val="18"/>
                <w:szCs w:val="18"/>
              </w:rPr>
              <w:br w:type="page"/>
              <w:t>6.处罚决定；</w:t>
            </w:r>
            <w:r w:rsidRPr="00E24FB8">
              <w:rPr>
                <w:rFonts w:ascii="宋体" w:eastAsia="宋体" w:hAnsi="宋体" w:cs="宋体" w:hint="eastAsia"/>
                <w:kern w:val="0"/>
                <w:sz w:val="18"/>
                <w:szCs w:val="18"/>
              </w:rPr>
              <w:br w:type="page"/>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《房地产经纪管理办法》</w:t>
            </w:r>
            <w:r w:rsidRPr="00E24FB8">
              <w:rPr>
                <w:rFonts w:ascii="宋体" w:eastAsia="宋体" w:hAnsi="宋体" w:cs="宋体" w:hint="eastAsia"/>
                <w:kern w:val="0"/>
                <w:sz w:val="18"/>
                <w:szCs w:val="18"/>
              </w:rPr>
              <w:br w:type="page"/>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ype="page"/>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ype="page"/>
              <w:t>□两微一端      □发布会/听证会</w:t>
            </w:r>
            <w:r w:rsidRPr="00E24FB8">
              <w:rPr>
                <w:rFonts w:ascii="宋体" w:eastAsia="宋体" w:hAnsi="宋体" w:cs="宋体" w:hint="eastAsia"/>
                <w:kern w:val="0"/>
                <w:sz w:val="18"/>
                <w:szCs w:val="18"/>
              </w:rPr>
              <w:br w:type="page"/>
              <w:t>□广播电视      □纸质媒体</w:t>
            </w:r>
            <w:r w:rsidRPr="00E24FB8">
              <w:rPr>
                <w:rFonts w:ascii="宋体" w:eastAsia="宋体" w:hAnsi="宋体" w:cs="宋体" w:hint="eastAsia"/>
                <w:kern w:val="0"/>
                <w:sz w:val="18"/>
                <w:szCs w:val="18"/>
              </w:rPr>
              <w:br w:type="page"/>
              <w:t>■公开查阅点    □政务服务中心</w:t>
            </w:r>
            <w:r w:rsidRPr="00E24FB8">
              <w:rPr>
                <w:rFonts w:ascii="宋体" w:eastAsia="宋体" w:hAnsi="宋体" w:cs="宋体" w:hint="eastAsia"/>
                <w:kern w:val="0"/>
                <w:sz w:val="18"/>
                <w:szCs w:val="18"/>
              </w:rPr>
              <w:br w:type="page"/>
              <w:t>□便民服务站    □入户/现场</w:t>
            </w:r>
            <w:r w:rsidRPr="00E24FB8">
              <w:rPr>
                <w:rFonts w:ascii="宋体" w:eastAsia="宋体" w:hAnsi="宋体" w:cs="宋体" w:hint="eastAsia"/>
                <w:kern w:val="0"/>
                <w:sz w:val="18"/>
                <w:szCs w:val="18"/>
              </w:rPr>
              <w:br w:type="page"/>
              <w:t>□社区/企事业单位/村公示栏（电子屏）</w:t>
            </w:r>
            <w:r w:rsidRPr="00E24FB8">
              <w:rPr>
                <w:rFonts w:ascii="宋体" w:eastAsia="宋体" w:hAnsi="宋体" w:cs="宋体" w:hint="eastAsia"/>
                <w:kern w:val="0"/>
                <w:sz w:val="18"/>
                <w:szCs w:val="18"/>
              </w:rPr>
              <w:br w:type="page"/>
              <w:t>□精准推送      □其他</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11</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房地产经纪机构签订房地产经纪服务合同前，不向交易当事人说明和书面告知规定事项</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《房地产经纪管理办法》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□精准推送      □其他</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734"/>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12</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房地产经纪机构未按照规定如实记录业务情况或者保存房地产经纪服务合同</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w:t>
            </w:r>
            <w:r w:rsidRPr="00E24FB8">
              <w:rPr>
                <w:rFonts w:ascii="宋体" w:eastAsia="宋体" w:hAnsi="宋体" w:cs="宋体" w:hint="eastAsia"/>
                <w:kern w:val="0"/>
                <w:sz w:val="18"/>
                <w:szCs w:val="18"/>
              </w:rPr>
              <w:lastRenderedPageBreak/>
              <w:t>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《房地产经纪管理办法》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□精准推送      □其他</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lastRenderedPageBreak/>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13</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房地产经纪机构擅自对外发布房源信息</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《房地产经纪管理办法》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□精准推送      □其他</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14</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房地产经纪机构擅自划转客户交易结算资金</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ype="page"/>
              <w:t>2.执法程序或行政强制流程图；</w:t>
            </w:r>
            <w:r w:rsidRPr="00E24FB8">
              <w:rPr>
                <w:rFonts w:ascii="宋体" w:eastAsia="宋体" w:hAnsi="宋体" w:cs="宋体" w:hint="eastAsia"/>
                <w:kern w:val="0"/>
                <w:sz w:val="18"/>
                <w:szCs w:val="18"/>
              </w:rPr>
              <w:br w:type="page"/>
              <w:t>3.执法依据；</w:t>
            </w:r>
            <w:r w:rsidRPr="00E24FB8">
              <w:rPr>
                <w:rFonts w:ascii="宋体" w:eastAsia="宋体" w:hAnsi="宋体" w:cs="宋体" w:hint="eastAsia"/>
                <w:kern w:val="0"/>
                <w:sz w:val="18"/>
                <w:szCs w:val="18"/>
              </w:rPr>
              <w:br w:type="page"/>
              <w:t>4.行政处罚自由裁量基准；</w:t>
            </w:r>
            <w:r w:rsidRPr="00E24FB8">
              <w:rPr>
                <w:rFonts w:ascii="宋体" w:eastAsia="宋体" w:hAnsi="宋体" w:cs="宋体" w:hint="eastAsia"/>
                <w:kern w:val="0"/>
                <w:sz w:val="18"/>
                <w:szCs w:val="18"/>
              </w:rPr>
              <w:br w:type="page"/>
              <w:t>5.咨询、监督投诉方式；</w:t>
            </w:r>
            <w:r w:rsidRPr="00E24FB8">
              <w:rPr>
                <w:rFonts w:ascii="宋体" w:eastAsia="宋体" w:hAnsi="宋体" w:cs="宋体" w:hint="eastAsia"/>
                <w:kern w:val="0"/>
                <w:sz w:val="18"/>
                <w:szCs w:val="18"/>
              </w:rPr>
              <w:br w:type="page"/>
              <w:t>6.处罚决定；</w:t>
            </w:r>
            <w:r w:rsidRPr="00E24FB8">
              <w:rPr>
                <w:rFonts w:ascii="宋体" w:eastAsia="宋体" w:hAnsi="宋体" w:cs="宋体" w:hint="eastAsia"/>
                <w:kern w:val="0"/>
                <w:sz w:val="18"/>
                <w:szCs w:val="18"/>
              </w:rPr>
              <w:br w:type="page"/>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《房地产经纪管理办法》</w:t>
            </w:r>
            <w:r w:rsidRPr="00E24FB8">
              <w:rPr>
                <w:rFonts w:ascii="宋体" w:eastAsia="宋体" w:hAnsi="宋体" w:cs="宋体" w:hint="eastAsia"/>
                <w:kern w:val="0"/>
                <w:sz w:val="18"/>
                <w:szCs w:val="18"/>
              </w:rPr>
              <w:br w:type="page"/>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ype="page"/>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ype="page"/>
              <w:t>□两微一端      □发布会/听证会</w:t>
            </w:r>
            <w:r w:rsidRPr="00E24FB8">
              <w:rPr>
                <w:rFonts w:ascii="宋体" w:eastAsia="宋体" w:hAnsi="宋体" w:cs="宋体" w:hint="eastAsia"/>
                <w:kern w:val="0"/>
                <w:sz w:val="18"/>
                <w:szCs w:val="18"/>
              </w:rPr>
              <w:br w:type="page"/>
              <w:t>□广播电视      □纸质媒体</w:t>
            </w:r>
            <w:r w:rsidRPr="00E24FB8">
              <w:rPr>
                <w:rFonts w:ascii="宋体" w:eastAsia="宋体" w:hAnsi="宋体" w:cs="宋体" w:hint="eastAsia"/>
                <w:kern w:val="0"/>
                <w:sz w:val="18"/>
                <w:szCs w:val="18"/>
              </w:rPr>
              <w:br w:type="page"/>
              <w:t>■公开查阅点    □政务服务中心</w:t>
            </w:r>
            <w:r w:rsidRPr="00E24FB8">
              <w:rPr>
                <w:rFonts w:ascii="宋体" w:eastAsia="宋体" w:hAnsi="宋体" w:cs="宋体" w:hint="eastAsia"/>
                <w:kern w:val="0"/>
                <w:sz w:val="18"/>
                <w:szCs w:val="18"/>
              </w:rPr>
              <w:br w:type="page"/>
              <w:t>□便民服务站    □入户/现场</w:t>
            </w:r>
            <w:r w:rsidRPr="00E24FB8">
              <w:rPr>
                <w:rFonts w:ascii="宋体" w:eastAsia="宋体" w:hAnsi="宋体" w:cs="宋体" w:hint="eastAsia"/>
                <w:kern w:val="0"/>
                <w:sz w:val="18"/>
                <w:szCs w:val="18"/>
              </w:rPr>
              <w:br w:type="page"/>
              <w:t>□社区/企事业单位/村公示栏（电子屏）</w:t>
            </w:r>
            <w:r w:rsidRPr="00E24FB8">
              <w:rPr>
                <w:rFonts w:ascii="宋体" w:eastAsia="宋体" w:hAnsi="宋体" w:cs="宋体" w:hint="eastAsia"/>
                <w:kern w:val="0"/>
                <w:sz w:val="18"/>
                <w:szCs w:val="18"/>
              </w:rPr>
              <w:br w:type="page"/>
              <w:t>□精准推送      □其他</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15</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房地产经纪机构和房地产经纪人员以隐瞒、欺诈、胁迫、贿赂等不正当手段招揽业务，诱骗消费者交易或者</w:t>
            </w:r>
            <w:r w:rsidRPr="00E24FB8">
              <w:rPr>
                <w:rFonts w:ascii="宋体" w:eastAsia="宋体" w:hAnsi="宋体" w:cs="宋体" w:hint="eastAsia"/>
                <w:kern w:val="0"/>
                <w:sz w:val="18"/>
                <w:szCs w:val="18"/>
              </w:rPr>
              <w:lastRenderedPageBreak/>
              <w:t>强制交易</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w:t>
            </w:r>
            <w:r w:rsidRPr="00E24FB8">
              <w:rPr>
                <w:rFonts w:ascii="宋体" w:eastAsia="宋体" w:hAnsi="宋体" w:cs="宋体" w:hint="eastAsia"/>
                <w:kern w:val="0"/>
                <w:sz w:val="18"/>
                <w:szCs w:val="18"/>
              </w:rPr>
              <w:lastRenderedPageBreak/>
              <w:t>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《房地产经纪管理办法》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□精准推送      □其他</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lastRenderedPageBreak/>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16</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房地产经纪机构和房地产经纪人员泄露或者不当使用委托人的个人信息或者商业秘密，谋取不正当利益</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《房地产经纪管理办法》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□精准推送      □其他</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17</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为交易当事人规避房屋交易税费等非法目的，房地产经纪机构和房地产经纪人员就同一房屋签订不同交易价款的合同提供便利</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《房地产经纪管理办法》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□精准推送      □其他</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18</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房地产经纪机构和房地产经纪人员改变房屋内部结构分割出租</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ype="page"/>
              <w:t>2.执法程序或行政强制流程图；</w:t>
            </w:r>
            <w:r w:rsidRPr="00E24FB8">
              <w:rPr>
                <w:rFonts w:ascii="宋体" w:eastAsia="宋体" w:hAnsi="宋体" w:cs="宋体" w:hint="eastAsia"/>
                <w:kern w:val="0"/>
                <w:sz w:val="18"/>
                <w:szCs w:val="18"/>
              </w:rPr>
              <w:br w:type="page"/>
              <w:t>3.执法依据；</w:t>
            </w:r>
            <w:r w:rsidRPr="00E24FB8">
              <w:rPr>
                <w:rFonts w:ascii="宋体" w:eastAsia="宋体" w:hAnsi="宋体" w:cs="宋体" w:hint="eastAsia"/>
                <w:kern w:val="0"/>
                <w:sz w:val="18"/>
                <w:szCs w:val="18"/>
              </w:rPr>
              <w:br w:type="page"/>
              <w:t>4.行政处罚自由</w:t>
            </w:r>
            <w:r w:rsidRPr="00E24FB8">
              <w:rPr>
                <w:rFonts w:ascii="宋体" w:eastAsia="宋体" w:hAnsi="宋体" w:cs="宋体" w:hint="eastAsia"/>
                <w:kern w:val="0"/>
                <w:sz w:val="18"/>
                <w:szCs w:val="18"/>
              </w:rPr>
              <w:lastRenderedPageBreak/>
              <w:t>裁量基准；</w:t>
            </w:r>
            <w:r w:rsidRPr="00E24FB8">
              <w:rPr>
                <w:rFonts w:ascii="宋体" w:eastAsia="宋体" w:hAnsi="宋体" w:cs="宋体" w:hint="eastAsia"/>
                <w:kern w:val="0"/>
                <w:sz w:val="18"/>
                <w:szCs w:val="18"/>
              </w:rPr>
              <w:br w:type="page"/>
              <w:t>5.咨询、监督投诉方式；</w:t>
            </w:r>
            <w:r w:rsidRPr="00E24FB8">
              <w:rPr>
                <w:rFonts w:ascii="宋体" w:eastAsia="宋体" w:hAnsi="宋体" w:cs="宋体" w:hint="eastAsia"/>
                <w:kern w:val="0"/>
                <w:sz w:val="18"/>
                <w:szCs w:val="18"/>
              </w:rPr>
              <w:br w:type="page"/>
              <w:t>6.处罚决定；</w:t>
            </w:r>
            <w:r w:rsidRPr="00E24FB8">
              <w:rPr>
                <w:rFonts w:ascii="宋体" w:eastAsia="宋体" w:hAnsi="宋体" w:cs="宋体" w:hint="eastAsia"/>
                <w:kern w:val="0"/>
                <w:sz w:val="18"/>
                <w:szCs w:val="18"/>
              </w:rPr>
              <w:br w:type="page"/>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《房地产经纪管理办法》</w:t>
            </w:r>
            <w:r w:rsidRPr="00E24FB8">
              <w:rPr>
                <w:rFonts w:ascii="宋体" w:eastAsia="宋体" w:hAnsi="宋体" w:cs="宋体" w:hint="eastAsia"/>
                <w:kern w:val="0"/>
                <w:sz w:val="18"/>
                <w:szCs w:val="18"/>
              </w:rPr>
              <w:br w:type="page"/>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ype="page"/>
              <w:t>2.处罚</w:t>
            </w:r>
            <w:r w:rsidRPr="00E24FB8">
              <w:rPr>
                <w:rFonts w:ascii="宋体" w:eastAsia="宋体" w:hAnsi="宋体" w:cs="宋体" w:hint="eastAsia"/>
                <w:kern w:val="0"/>
                <w:sz w:val="18"/>
                <w:szCs w:val="18"/>
              </w:rPr>
              <w:lastRenderedPageBreak/>
              <w:t>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ype="page"/>
              <w:t>□两微一端      □发布会/听证会</w:t>
            </w:r>
            <w:r w:rsidRPr="00E24FB8">
              <w:rPr>
                <w:rFonts w:ascii="宋体" w:eastAsia="宋体" w:hAnsi="宋体" w:cs="宋体" w:hint="eastAsia"/>
                <w:kern w:val="0"/>
                <w:sz w:val="18"/>
                <w:szCs w:val="18"/>
              </w:rPr>
              <w:br w:type="page"/>
              <w:t>□广播电视      □纸质媒体</w:t>
            </w:r>
            <w:r w:rsidRPr="00E24FB8">
              <w:rPr>
                <w:rFonts w:ascii="宋体" w:eastAsia="宋体" w:hAnsi="宋体" w:cs="宋体" w:hint="eastAsia"/>
                <w:kern w:val="0"/>
                <w:sz w:val="18"/>
                <w:szCs w:val="18"/>
              </w:rPr>
              <w:br w:type="page"/>
              <w:t>■公开查阅点    □政务服务中心</w:t>
            </w:r>
            <w:r w:rsidRPr="00E24FB8">
              <w:rPr>
                <w:rFonts w:ascii="宋体" w:eastAsia="宋体" w:hAnsi="宋体" w:cs="宋体" w:hint="eastAsia"/>
                <w:kern w:val="0"/>
                <w:sz w:val="18"/>
                <w:szCs w:val="18"/>
              </w:rPr>
              <w:br w:type="page"/>
              <w:t>□便民服务站    □入户/现场</w:t>
            </w:r>
            <w:r w:rsidRPr="00E24FB8">
              <w:rPr>
                <w:rFonts w:ascii="宋体" w:eastAsia="宋体" w:hAnsi="宋体" w:cs="宋体" w:hint="eastAsia"/>
                <w:kern w:val="0"/>
                <w:sz w:val="18"/>
                <w:szCs w:val="18"/>
              </w:rPr>
              <w:br w:type="page"/>
              <w:t>□社区/企</w:t>
            </w:r>
            <w:r w:rsidRPr="00E24FB8">
              <w:rPr>
                <w:rFonts w:ascii="宋体" w:eastAsia="宋体" w:hAnsi="宋体" w:cs="宋体" w:hint="eastAsia"/>
                <w:kern w:val="0"/>
                <w:sz w:val="18"/>
                <w:szCs w:val="18"/>
              </w:rPr>
              <w:lastRenderedPageBreak/>
              <w:t>事业单位/村公示栏（电子屏）</w:t>
            </w:r>
            <w:r w:rsidRPr="00E24FB8">
              <w:rPr>
                <w:rFonts w:ascii="宋体" w:eastAsia="宋体" w:hAnsi="宋体" w:cs="宋体" w:hint="eastAsia"/>
                <w:kern w:val="0"/>
                <w:sz w:val="18"/>
                <w:szCs w:val="18"/>
              </w:rPr>
              <w:br w:type="page"/>
              <w:t>□精准推送      □其他</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lastRenderedPageBreak/>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19</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房地产经纪机构和房地产经纪人员侵占、挪用房地产交易资金</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《房地产经纪管理办法》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□精准推送      □其他</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20</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房地产经纪机构和房地产经纪人员承购、承租自己提供经纪服务的房屋</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《房地产经纪管理办法》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□精准推送      □其他</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21</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房地产经纪机构和房地产经纪人员为不符合交易条件的保障性住房和</w:t>
            </w:r>
            <w:r w:rsidRPr="00E24FB8">
              <w:rPr>
                <w:rFonts w:ascii="宋体" w:eastAsia="宋体" w:hAnsi="宋体" w:cs="宋体" w:hint="eastAsia"/>
                <w:kern w:val="0"/>
                <w:sz w:val="18"/>
                <w:szCs w:val="18"/>
              </w:rPr>
              <w:lastRenderedPageBreak/>
              <w:t>禁止交易的房屋提供经纪服务</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《房地产经纪管理办法》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□精准推送      □其他</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lastRenderedPageBreak/>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22</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房地产经纪机构和房地产经纪人员做出法律、法规禁止的其他行为</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ype="page"/>
              <w:t>2.执法程序或行政强制流程图；</w:t>
            </w:r>
            <w:r w:rsidRPr="00E24FB8">
              <w:rPr>
                <w:rFonts w:ascii="宋体" w:eastAsia="宋体" w:hAnsi="宋体" w:cs="宋体" w:hint="eastAsia"/>
                <w:kern w:val="0"/>
                <w:sz w:val="18"/>
                <w:szCs w:val="18"/>
              </w:rPr>
              <w:br w:type="page"/>
              <w:t>3.执法依据；</w:t>
            </w:r>
            <w:r w:rsidRPr="00E24FB8">
              <w:rPr>
                <w:rFonts w:ascii="宋体" w:eastAsia="宋体" w:hAnsi="宋体" w:cs="宋体" w:hint="eastAsia"/>
                <w:kern w:val="0"/>
                <w:sz w:val="18"/>
                <w:szCs w:val="18"/>
              </w:rPr>
              <w:br w:type="page"/>
              <w:t>4.行政处罚自由裁量基准；</w:t>
            </w:r>
            <w:r w:rsidRPr="00E24FB8">
              <w:rPr>
                <w:rFonts w:ascii="宋体" w:eastAsia="宋体" w:hAnsi="宋体" w:cs="宋体" w:hint="eastAsia"/>
                <w:kern w:val="0"/>
                <w:sz w:val="18"/>
                <w:szCs w:val="18"/>
              </w:rPr>
              <w:br w:type="page"/>
              <w:t>5.咨询、监督投诉方式；</w:t>
            </w:r>
            <w:r w:rsidRPr="00E24FB8">
              <w:rPr>
                <w:rFonts w:ascii="宋体" w:eastAsia="宋体" w:hAnsi="宋体" w:cs="宋体" w:hint="eastAsia"/>
                <w:kern w:val="0"/>
                <w:sz w:val="18"/>
                <w:szCs w:val="18"/>
              </w:rPr>
              <w:br w:type="page"/>
              <w:t>6.处罚决定；</w:t>
            </w:r>
            <w:r w:rsidRPr="00E24FB8">
              <w:rPr>
                <w:rFonts w:ascii="宋体" w:eastAsia="宋体" w:hAnsi="宋体" w:cs="宋体" w:hint="eastAsia"/>
                <w:kern w:val="0"/>
                <w:sz w:val="18"/>
                <w:szCs w:val="18"/>
              </w:rPr>
              <w:br w:type="page"/>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《房地产经纪管理办法》</w:t>
            </w:r>
            <w:r w:rsidRPr="00E24FB8">
              <w:rPr>
                <w:rFonts w:ascii="宋体" w:eastAsia="宋体" w:hAnsi="宋体" w:cs="宋体" w:hint="eastAsia"/>
                <w:kern w:val="0"/>
                <w:sz w:val="18"/>
                <w:szCs w:val="18"/>
              </w:rPr>
              <w:br w:type="page"/>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ype="page"/>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ype="page"/>
              <w:t>□两微一端      □发布会/听证会</w:t>
            </w:r>
            <w:r w:rsidRPr="00E24FB8">
              <w:rPr>
                <w:rFonts w:ascii="宋体" w:eastAsia="宋体" w:hAnsi="宋体" w:cs="宋体" w:hint="eastAsia"/>
                <w:kern w:val="0"/>
                <w:sz w:val="18"/>
                <w:szCs w:val="18"/>
              </w:rPr>
              <w:br w:type="page"/>
              <w:t>□广播电视      □纸质媒体</w:t>
            </w:r>
            <w:r w:rsidRPr="00E24FB8">
              <w:rPr>
                <w:rFonts w:ascii="宋体" w:eastAsia="宋体" w:hAnsi="宋体" w:cs="宋体" w:hint="eastAsia"/>
                <w:kern w:val="0"/>
                <w:sz w:val="18"/>
                <w:szCs w:val="18"/>
              </w:rPr>
              <w:br w:type="page"/>
              <w:t>■公开查阅点    □政务服务中心</w:t>
            </w:r>
            <w:r w:rsidRPr="00E24FB8">
              <w:rPr>
                <w:rFonts w:ascii="宋体" w:eastAsia="宋体" w:hAnsi="宋体" w:cs="宋体" w:hint="eastAsia"/>
                <w:kern w:val="0"/>
                <w:sz w:val="18"/>
                <w:szCs w:val="18"/>
              </w:rPr>
              <w:br w:type="page"/>
              <w:t>□便民服务站    □入户/现场</w:t>
            </w:r>
            <w:r w:rsidRPr="00E24FB8">
              <w:rPr>
                <w:rFonts w:ascii="宋体" w:eastAsia="宋体" w:hAnsi="宋体" w:cs="宋体" w:hint="eastAsia"/>
                <w:kern w:val="0"/>
                <w:sz w:val="18"/>
                <w:szCs w:val="18"/>
              </w:rPr>
              <w:br w:type="page"/>
              <w:t>□社区/企事业单位/村公示栏（电子屏）</w:t>
            </w:r>
            <w:r w:rsidRPr="00E24FB8">
              <w:rPr>
                <w:rFonts w:ascii="宋体" w:eastAsia="宋体" w:hAnsi="宋体" w:cs="宋体" w:hint="eastAsia"/>
                <w:kern w:val="0"/>
                <w:sz w:val="18"/>
                <w:szCs w:val="18"/>
              </w:rPr>
              <w:br w:type="page"/>
              <w:t>□精准推送      □其他</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23</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申请人隐瞒有关情况或者提供虚假材料申请房地产估价机构资质</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《房地产估价机构管理办</w:t>
            </w:r>
            <w:r w:rsidRPr="00E24FB8">
              <w:rPr>
                <w:rFonts w:ascii="宋体" w:eastAsia="宋体" w:hAnsi="宋体" w:cs="宋体" w:hint="eastAsia"/>
                <w:kern w:val="0"/>
                <w:sz w:val="18"/>
                <w:szCs w:val="18"/>
              </w:rPr>
              <w:br/>
              <w:t>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□精准推送      □其他</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24</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以欺骗、贿赂等不正当手段取得房地产估价机构资质</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《房地产估价机构管理办</w:t>
            </w:r>
            <w:r w:rsidRPr="00E24FB8">
              <w:rPr>
                <w:rFonts w:ascii="宋体" w:eastAsia="宋体" w:hAnsi="宋体" w:cs="宋体" w:hint="eastAsia"/>
                <w:kern w:val="0"/>
                <w:sz w:val="18"/>
                <w:szCs w:val="18"/>
              </w:rPr>
              <w:br/>
              <w:t>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□精准推送      □其他</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lastRenderedPageBreak/>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25</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 xml:space="preserve">未取得房地产估价机构资质从事房地产估价活动或者超越资质等级承揽估价业务    </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《房地产估价机构管理办法》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□精准推送      □其他</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26</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房地产估价机构不及时办理资质证书变更手续</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ype="page"/>
              <w:t>2.执法程序或行政强制流程图；</w:t>
            </w:r>
            <w:r w:rsidRPr="00E24FB8">
              <w:rPr>
                <w:rFonts w:ascii="宋体" w:eastAsia="宋体" w:hAnsi="宋体" w:cs="宋体" w:hint="eastAsia"/>
                <w:kern w:val="0"/>
                <w:sz w:val="18"/>
                <w:szCs w:val="18"/>
              </w:rPr>
              <w:br w:type="page"/>
              <w:t>3.执法依据；</w:t>
            </w:r>
            <w:r w:rsidRPr="00E24FB8">
              <w:rPr>
                <w:rFonts w:ascii="宋体" w:eastAsia="宋体" w:hAnsi="宋体" w:cs="宋体" w:hint="eastAsia"/>
                <w:kern w:val="0"/>
                <w:sz w:val="18"/>
                <w:szCs w:val="18"/>
              </w:rPr>
              <w:br w:type="page"/>
              <w:t>4.行政处罚自由裁量基准；</w:t>
            </w:r>
            <w:r w:rsidRPr="00E24FB8">
              <w:rPr>
                <w:rFonts w:ascii="宋体" w:eastAsia="宋体" w:hAnsi="宋体" w:cs="宋体" w:hint="eastAsia"/>
                <w:kern w:val="0"/>
                <w:sz w:val="18"/>
                <w:szCs w:val="18"/>
              </w:rPr>
              <w:br w:type="page"/>
              <w:t>5.咨询、监督投诉方式；</w:t>
            </w:r>
            <w:r w:rsidRPr="00E24FB8">
              <w:rPr>
                <w:rFonts w:ascii="宋体" w:eastAsia="宋体" w:hAnsi="宋体" w:cs="宋体" w:hint="eastAsia"/>
                <w:kern w:val="0"/>
                <w:sz w:val="18"/>
                <w:szCs w:val="18"/>
              </w:rPr>
              <w:br w:type="page"/>
              <w:t>6.处罚决定；</w:t>
            </w:r>
            <w:r w:rsidRPr="00E24FB8">
              <w:rPr>
                <w:rFonts w:ascii="宋体" w:eastAsia="宋体" w:hAnsi="宋体" w:cs="宋体" w:hint="eastAsia"/>
                <w:kern w:val="0"/>
                <w:sz w:val="18"/>
                <w:szCs w:val="18"/>
              </w:rPr>
              <w:br w:type="page"/>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《房地产估价机构管理办法》</w:t>
            </w:r>
            <w:r w:rsidRPr="00E24FB8">
              <w:rPr>
                <w:rFonts w:ascii="宋体" w:eastAsia="宋体" w:hAnsi="宋体" w:cs="宋体" w:hint="eastAsia"/>
                <w:kern w:val="0"/>
                <w:sz w:val="18"/>
                <w:szCs w:val="18"/>
              </w:rPr>
              <w:br w:type="page"/>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ype="page"/>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ype="page"/>
              <w:t>□两微一端      □发布会/听证会</w:t>
            </w:r>
            <w:r w:rsidRPr="00E24FB8">
              <w:rPr>
                <w:rFonts w:ascii="宋体" w:eastAsia="宋体" w:hAnsi="宋体" w:cs="宋体" w:hint="eastAsia"/>
                <w:kern w:val="0"/>
                <w:sz w:val="18"/>
                <w:szCs w:val="18"/>
              </w:rPr>
              <w:br w:type="page"/>
              <w:t>□广播电视      □纸质媒体</w:t>
            </w:r>
            <w:r w:rsidRPr="00E24FB8">
              <w:rPr>
                <w:rFonts w:ascii="宋体" w:eastAsia="宋体" w:hAnsi="宋体" w:cs="宋体" w:hint="eastAsia"/>
                <w:kern w:val="0"/>
                <w:sz w:val="18"/>
                <w:szCs w:val="18"/>
              </w:rPr>
              <w:br w:type="page"/>
              <w:t>■公开查阅点    □政务服务中心</w:t>
            </w:r>
            <w:r w:rsidRPr="00E24FB8">
              <w:rPr>
                <w:rFonts w:ascii="宋体" w:eastAsia="宋体" w:hAnsi="宋体" w:cs="宋体" w:hint="eastAsia"/>
                <w:kern w:val="0"/>
                <w:sz w:val="18"/>
                <w:szCs w:val="18"/>
              </w:rPr>
              <w:br w:type="page"/>
              <w:t>□便民服务站    □入户/现场</w:t>
            </w:r>
            <w:r w:rsidRPr="00E24FB8">
              <w:rPr>
                <w:rFonts w:ascii="宋体" w:eastAsia="宋体" w:hAnsi="宋体" w:cs="宋体" w:hint="eastAsia"/>
                <w:kern w:val="0"/>
                <w:sz w:val="18"/>
                <w:szCs w:val="18"/>
              </w:rPr>
              <w:br w:type="page"/>
              <w:t>□社区/企事业单位/村公示栏（电子屏）</w:t>
            </w:r>
            <w:r w:rsidRPr="00E24FB8">
              <w:rPr>
                <w:rFonts w:ascii="宋体" w:eastAsia="宋体" w:hAnsi="宋体" w:cs="宋体" w:hint="eastAsia"/>
                <w:kern w:val="0"/>
                <w:sz w:val="18"/>
                <w:szCs w:val="18"/>
              </w:rPr>
              <w:br w:type="page"/>
              <w:t>□精准推送      □其他</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27</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一级资质房地产估价机构不按规定设立分支机构，或二、三级资质房地</w:t>
            </w:r>
            <w:r w:rsidRPr="00E24FB8">
              <w:rPr>
                <w:rFonts w:ascii="宋体" w:eastAsia="宋体" w:hAnsi="宋体" w:cs="宋体" w:hint="eastAsia"/>
                <w:kern w:val="0"/>
                <w:sz w:val="18"/>
                <w:szCs w:val="18"/>
              </w:rPr>
              <w:lastRenderedPageBreak/>
              <w:t>产估价机构设立分支机构</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《房地产估价机构管理办法》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□精准推送      □其他</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lastRenderedPageBreak/>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28</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房地产估价机构不按照规定条件设立分支机构</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《房地产估价机构管理办法》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□精准推送      □其他</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29</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房地产估计机构新设立的分支机构不备案</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《房地产估价机构管理办法》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□精准推送      □其他</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30</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房地产估价机构不按规定承揽业务</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ype="page"/>
              <w:t>2.执法程序或行政强制流程图；</w:t>
            </w:r>
            <w:r w:rsidRPr="00E24FB8">
              <w:rPr>
                <w:rFonts w:ascii="宋体" w:eastAsia="宋体" w:hAnsi="宋体" w:cs="宋体" w:hint="eastAsia"/>
                <w:kern w:val="0"/>
                <w:sz w:val="18"/>
                <w:szCs w:val="18"/>
              </w:rPr>
              <w:br w:type="page"/>
              <w:t>3.执法依据；</w:t>
            </w:r>
            <w:r w:rsidRPr="00E24FB8">
              <w:rPr>
                <w:rFonts w:ascii="宋体" w:eastAsia="宋体" w:hAnsi="宋体" w:cs="宋体" w:hint="eastAsia"/>
                <w:kern w:val="0"/>
                <w:sz w:val="18"/>
                <w:szCs w:val="18"/>
              </w:rPr>
              <w:br w:type="page"/>
              <w:t>4.行政处罚自由裁量基准；</w:t>
            </w:r>
            <w:r w:rsidRPr="00E24FB8">
              <w:rPr>
                <w:rFonts w:ascii="宋体" w:eastAsia="宋体" w:hAnsi="宋体" w:cs="宋体" w:hint="eastAsia"/>
                <w:kern w:val="0"/>
                <w:sz w:val="18"/>
                <w:szCs w:val="18"/>
              </w:rPr>
              <w:br w:type="page"/>
              <w:t>5.咨询、监督投诉方式；</w:t>
            </w:r>
            <w:r w:rsidRPr="00E24FB8">
              <w:rPr>
                <w:rFonts w:ascii="宋体" w:eastAsia="宋体" w:hAnsi="宋体" w:cs="宋体" w:hint="eastAsia"/>
                <w:kern w:val="0"/>
                <w:sz w:val="18"/>
                <w:szCs w:val="18"/>
              </w:rPr>
              <w:br w:type="page"/>
              <w:t>6.处罚决定；</w:t>
            </w:r>
            <w:r w:rsidRPr="00E24FB8">
              <w:rPr>
                <w:rFonts w:ascii="宋体" w:eastAsia="宋体" w:hAnsi="宋体" w:cs="宋体" w:hint="eastAsia"/>
                <w:kern w:val="0"/>
                <w:sz w:val="18"/>
                <w:szCs w:val="18"/>
              </w:rPr>
              <w:br w:type="page"/>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《房地产估价机构管理办法》</w:t>
            </w:r>
            <w:r w:rsidRPr="00E24FB8">
              <w:rPr>
                <w:rFonts w:ascii="宋体" w:eastAsia="宋体" w:hAnsi="宋体" w:cs="宋体" w:hint="eastAsia"/>
                <w:kern w:val="0"/>
                <w:sz w:val="18"/>
                <w:szCs w:val="18"/>
              </w:rPr>
              <w:br w:type="page"/>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ype="page"/>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ype="page"/>
              <w:t>□两微一端      □发布会/听证会</w:t>
            </w:r>
            <w:r w:rsidRPr="00E24FB8">
              <w:rPr>
                <w:rFonts w:ascii="宋体" w:eastAsia="宋体" w:hAnsi="宋体" w:cs="宋体" w:hint="eastAsia"/>
                <w:kern w:val="0"/>
                <w:sz w:val="18"/>
                <w:szCs w:val="18"/>
              </w:rPr>
              <w:br w:type="page"/>
              <w:t>□广播电视      □纸质媒体</w:t>
            </w:r>
            <w:r w:rsidRPr="00E24FB8">
              <w:rPr>
                <w:rFonts w:ascii="宋体" w:eastAsia="宋体" w:hAnsi="宋体" w:cs="宋体" w:hint="eastAsia"/>
                <w:kern w:val="0"/>
                <w:sz w:val="18"/>
                <w:szCs w:val="18"/>
              </w:rPr>
              <w:br w:type="page"/>
              <w:t>■公开查阅点    □政务服务中心</w:t>
            </w:r>
            <w:r w:rsidRPr="00E24FB8">
              <w:rPr>
                <w:rFonts w:ascii="宋体" w:eastAsia="宋体" w:hAnsi="宋体" w:cs="宋体" w:hint="eastAsia"/>
                <w:kern w:val="0"/>
                <w:sz w:val="18"/>
                <w:szCs w:val="18"/>
              </w:rPr>
              <w:br w:type="page"/>
              <w:t>□便民服务站    □入户/现场</w:t>
            </w:r>
            <w:r w:rsidRPr="00E24FB8">
              <w:rPr>
                <w:rFonts w:ascii="宋体" w:eastAsia="宋体" w:hAnsi="宋体" w:cs="宋体" w:hint="eastAsia"/>
                <w:kern w:val="0"/>
                <w:sz w:val="18"/>
                <w:szCs w:val="18"/>
              </w:rPr>
              <w:br w:type="page"/>
              <w:t>□社区/企事业单位/村公示栏（电子屏）</w:t>
            </w:r>
            <w:r w:rsidRPr="00E24FB8">
              <w:rPr>
                <w:rFonts w:ascii="宋体" w:eastAsia="宋体" w:hAnsi="宋体" w:cs="宋体" w:hint="eastAsia"/>
                <w:kern w:val="0"/>
                <w:sz w:val="18"/>
                <w:szCs w:val="18"/>
              </w:rPr>
              <w:br w:type="page"/>
              <w:t>□精准推送      □其他</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31</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房地产估价机构不按规定出具估价报告</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《房地产估价机构管理办法》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□精准推送      □其他</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32</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房地产估价机构及其估价人员应当回避未回避</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《房地产估价机构管理办法》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□精准推送      □其他</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33</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房地产估价机构涂改、倒卖、出租、出借或者以其他形式非法转让资质证书</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《房地产估价机构管理办法》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□精准推送      □其他</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34</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房地产估价机构超越资质等级业务范围承接房地产估价业务</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ype="page"/>
              <w:t>2.执法程序或行政强制流程图；</w:t>
            </w:r>
            <w:r w:rsidRPr="00E24FB8">
              <w:rPr>
                <w:rFonts w:ascii="宋体" w:eastAsia="宋体" w:hAnsi="宋体" w:cs="宋体" w:hint="eastAsia"/>
                <w:kern w:val="0"/>
                <w:sz w:val="18"/>
                <w:szCs w:val="18"/>
              </w:rPr>
              <w:br w:type="page"/>
              <w:t>3.执法依据；</w:t>
            </w:r>
            <w:r w:rsidRPr="00E24FB8">
              <w:rPr>
                <w:rFonts w:ascii="宋体" w:eastAsia="宋体" w:hAnsi="宋体" w:cs="宋体" w:hint="eastAsia"/>
                <w:kern w:val="0"/>
                <w:sz w:val="18"/>
                <w:szCs w:val="18"/>
              </w:rPr>
              <w:br w:type="page"/>
              <w:t>4.行政处罚自由裁量基准；</w:t>
            </w:r>
            <w:r w:rsidRPr="00E24FB8">
              <w:rPr>
                <w:rFonts w:ascii="宋体" w:eastAsia="宋体" w:hAnsi="宋体" w:cs="宋体" w:hint="eastAsia"/>
                <w:kern w:val="0"/>
                <w:sz w:val="18"/>
                <w:szCs w:val="18"/>
              </w:rPr>
              <w:br w:type="page"/>
              <w:t>5.咨询、监督投诉方式；</w:t>
            </w:r>
            <w:r w:rsidRPr="00E24FB8">
              <w:rPr>
                <w:rFonts w:ascii="宋体" w:eastAsia="宋体" w:hAnsi="宋体" w:cs="宋体" w:hint="eastAsia"/>
                <w:kern w:val="0"/>
                <w:sz w:val="18"/>
                <w:szCs w:val="18"/>
              </w:rPr>
              <w:br w:type="page"/>
              <w:t>6.处罚决定；</w:t>
            </w:r>
            <w:r w:rsidRPr="00E24FB8">
              <w:rPr>
                <w:rFonts w:ascii="宋体" w:eastAsia="宋体" w:hAnsi="宋体" w:cs="宋体" w:hint="eastAsia"/>
                <w:kern w:val="0"/>
                <w:sz w:val="18"/>
                <w:szCs w:val="18"/>
              </w:rPr>
              <w:br w:type="page"/>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《房地产估价机构管理办法》</w:t>
            </w:r>
            <w:r w:rsidRPr="00E24FB8">
              <w:rPr>
                <w:rFonts w:ascii="宋体" w:eastAsia="宋体" w:hAnsi="宋体" w:cs="宋体" w:hint="eastAsia"/>
                <w:kern w:val="0"/>
                <w:sz w:val="18"/>
                <w:szCs w:val="18"/>
              </w:rPr>
              <w:br w:type="page"/>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ype="page"/>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ype="page"/>
              <w:t>□两微一端      □发布会/听证会</w:t>
            </w:r>
            <w:r w:rsidRPr="00E24FB8">
              <w:rPr>
                <w:rFonts w:ascii="宋体" w:eastAsia="宋体" w:hAnsi="宋体" w:cs="宋体" w:hint="eastAsia"/>
                <w:kern w:val="0"/>
                <w:sz w:val="18"/>
                <w:szCs w:val="18"/>
              </w:rPr>
              <w:br w:type="page"/>
              <w:t>□广播电视      □纸质媒体</w:t>
            </w:r>
            <w:r w:rsidRPr="00E24FB8">
              <w:rPr>
                <w:rFonts w:ascii="宋体" w:eastAsia="宋体" w:hAnsi="宋体" w:cs="宋体" w:hint="eastAsia"/>
                <w:kern w:val="0"/>
                <w:sz w:val="18"/>
                <w:szCs w:val="18"/>
              </w:rPr>
              <w:br w:type="page"/>
              <w:t>■公开查阅点    □政务服务中心</w:t>
            </w:r>
            <w:r w:rsidRPr="00E24FB8">
              <w:rPr>
                <w:rFonts w:ascii="宋体" w:eastAsia="宋体" w:hAnsi="宋体" w:cs="宋体" w:hint="eastAsia"/>
                <w:kern w:val="0"/>
                <w:sz w:val="18"/>
                <w:szCs w:val="18"/>
              </w:rPr>
              <w:br w:type="page"/>
              <w:t>□便民服务站    □入户/现场</w:t>
            </w:r>
            <w:r w:rsidRPr="00E24FB8">
              <w:rPr>
                <w:rFonts w:ascii="宋体" w:eastAsia="宋体" w:hAnsi="宋体" w:cs="宋体" w:hint="eastAsia"/>
                <w:kern w:val="0"/>
                <w:sz w:val="18"/>
                <w:szCs w:val="18"/>
              </w:rPr>
              <w:br w:type="page"/>
              <w:t>□社区/企事业单位/村公示栏（电子屏）</w:t>
            </w:r>
            <w:r w:rsidRPr="00E24FB8">
              <w:rPr>
                <w:rFonts w:ascii="宋体" w:eastAsia="宋体" w:hAnsi="宋体" w:cs="宋体" w:hint="eastAsia"/>
                <w:kern w:val="0"/>
                <w:sz w:val="18"/>
                <w:szCs w:val="18"/>
              </w:rPr>
              <w:br w:type="page"/>
              <w:t>□精准推送      □其他</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35</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房地产估价机构以迎合高估或者低估要求、给予回扣、恶意压低收费等方式进行不正当竞争</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《房地产估价机构管理办法》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□精准推送      □其他</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36</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房地产估价机构违反房地产估价规范和标准</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《房地产估价机构管理办法》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□精准推送      □其他</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37</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房地产估价机构出具有虚假记载、误导性陈述或者重大遗漏的估价报告</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《房地产估价机构管理办法》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□精准推送      □其他</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38</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房地产估价机构擅自设立分支机构</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ype="page"/>
              <w:t>2.执法程序或行政强制流程图；</w:t>
            </w:r>
            <w:r w:rsidRPr="00E24FB8">
              <w:rPr>
                <w:rFonts w:ascii="宋体" w:eastAsia="宋体" w:hAnsi="宋体" w:cs="宋体" w:hint="eastAsia"/>
                <w:kern w:val="0"/>
                <w:sz w:val="18"/>
                <w:szCs w:val="18"/>
              </w:rPr>
              <w:br w:type="page"/>
              <w:t>3.执法依据；</w:t>
            </w:r>
            <w:r w:rsidRPr="00E24FB8">
              <w:rPr>
                <w:rFonts w:ascii="宋体" w:eastAsia="宋体" w:hAnsi="宋体" w:cs="宋体" w:hint="eastAsia"/>
                <w:kern w:val="0"/>
                <w:sz w:val="18"/>
                <w:szCs w:val="18"/>
              </w:rPr>
              <w:br w:type="page"/>
              <w:t>4.行政处罚自由裁量基准；</w:t>
            </w:r>
            <w:r w:rsidRPr="00E24FB8">
              <w:rPr>
                <w:rFonts w:ascii="宋体" w:eastAsia="宋体" w:hAnsi="宋体" w:cs="宋体" w:hint="eastAsia"/>
                <w:kern w:val="0"/>
                <w:sz w:val="18"/>
                <w:szCs w:val="18"/>
              </w:rPr>
              <w:br w:type="page"/>
              <w:t>5.咨询、监督投诉方式；</w:t>
            </w:r>
            <w:r w:rsidRPr="00E24FB8">
              <w:rPr>
                <w:rFonts w:ascii="宋体" w:eastAsia="宋体" w:hAnsi="宋体" w:cs="宋体" w:hint="eastAsia"/>
                <w:kern w:val="0"/>
                <w:sz w:val="18"/>
                <w:szCs w:val="18"/>
              </w:rPr>
              <w:br w:type="page"/>
              <w:t>6.处罚决定；</w:t>
            </w:r>
            <w:r w:rsidRPr="00E24FB8">
              <w:rPr>
                <w:rFonts w:ascii="宋体" w:eastAsia="宋体" w:hAnsi="宋体" w:cs="宋体" w:hint="eastAsia"/>
                <w:kern w:val="0"/>
                <w:sz w:val="18"/>
                <w:szCs w:val="18"/>
              </w:rPr>
              <w:br w:type="page"/>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《房地产估价机构管理办法》</w:t>
            </w:r>
            <w:r w:rsidRPr="00E24FB8">
              <w:rPr>
                <w:rFonts w:ascii="宋体" w:eastAsia="宋体" w:hAnsi="宋体" w:cs="宋体" w:hint="eastAsia"/>
                <w:kern w:val="0"/>
                <w:sz w:val="18"/>
                <w:szCs w:val="18"/>
              </w:rPr>
              <w:br w:type="page"/>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ype="page"/>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ype="page"/>
              <w:t>□两微一端      □发布会/听证会</w:t>
            </w:r>
            <w:r w:rsidRPr="00E24FB8">
              <w:rPr>
                <w:rFonts w:ascii="宋体" w:eastAsia="宋体" w:hAnsi="宋体" w:cs="宋体" w:hint="eastAsia"/>
                <w:kern w:val="0"/>
                <w:sz w:val="18"/>
                <w:szCs w:val="18"/>
              </w:rPr>
              <w:br w:type="page"/>
              <w:t>□广播电视      □纸质媒体</w:t>
            </w:r>
            <w:r w:rsidRPr="00E24FB8">
              <w:rPr>
                <w:rFonts w:ascii="宋体" w:eastAsia="宋体" w:hAnsi="宋体" w:cs="宋体" w:hint="eastAsia"/>
                <w:kern w:val="0"/>
                <w:sz w:val="18"/>
                <w:szCs w:val="18"/>
              </w:rPr>
              <w:br w:type="page"/>
              <w:t>■公开查阅点    □政务服务中心</w:t>
            </w:r>
            <w:r w:rsidRPr="00E24FB8">
              <w:rPr>
                <w:rFonts w:ascii="宋体" w:eastAsia="宋体" w:hAnsi="宋体" w:cs="宋体" w:hint="eastAsia"/>
                <w:kern w:val="0"/>
                <w:sz w:val="18"/>
                <w:szCs w:val="18"/>
              </w:rPr>
              <w:br w:type="page"/>
              <w:t>□便民服务站    □入户/现场</w:t>
            </w:r>
            <w:r w:rsidRPr="00E24FB8">
              <w:rPr>
                <w:rFonts w:ascii="宋体" w:eastAsia="宋体" w:hAnsi="宋体" w:cs="宋体" w:hint="eastAsia"/>
                <w:kern w:val="0"/>
                <w:sz w:val="18"/>
                <w:szCs w:val="18"/>
              </w:rPr>
              <w:br w:type="page"/>
              <w:t>□社区/企事业单位/村公示栏（电子屏）</w:t>
            </w:r>
            <w:r w:rsidRPr="00E24FB8">
              <w:rPr>
                <w:rFonts w:ascii="宋体" w:eastAsia="宋体" w:hAnsi="宋体" w:cs="宋体" w:hint="eastAsia"/>
                <w:kern w:val="0"/>
                <w:sz w:val="18"/>
                <w:szCs w:val="18"/>
              </w:rPr>
              <w:br w:type="page"/>
              <w:t>□精准推送      □其他</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39</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房地产估价机构未经委托人书面同意，擅自转让受托的估价业务</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《房地产估价机构管理办法》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□精准推送      □其他</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40</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房地产估价机构有法律、法规禁止的其他行为</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《房地产估价机构管理办法》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□精准推送      □其他</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41</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公共租赁住房的所有权人及其委托的运营单位向不符合条件的对象出租公共租赁住房的</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w:t>
            </w:r>
            <w:r w:rsidRPr="00E24FB8">
              <w:rPr>
                <w:rFonts w:ascii="宋体" w:eastAsia="宋体" w:hAnsi="宋体" w:cs="宋体" w:hint="eastAsia"/>
                <w:kern w:val="0"/>
                <w:sz w:val="18"/>
                <w:szCs w:val="18"/>
              </w:rPr>
              <w:lastRenderedPageBreak/>
              <w:t>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《公共租赁住房管理办法》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□精准推送      □其他</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lastRenderedPageBreak/>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42</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公共租赁住房的所有权人及其委托的运营单位未履行公共租赁住房及其配套设施维修养护义务</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ype="page"/>
              <w:t>2.执法程序或行政强制流程图；</w:t>
            </w:r>
            <w:r w:rsidRPr="00E24FB8">
              <w:rPr>
                <w:rFonts w:ascii="宋体" w:eastAsia="宋体" w:hAnsi="宋体" w:cs="宋体" w:hint="eastAsia"/>
                <w:kern w:val="0"/>
                <w:sz w:val="18"/>
                <w:szCs w:val="18"/>
              </w:rPr>
              <w:br w:type="page"/>
              <w:t>3.执法依据；</w:t>
            </w:r>
            <w:r w:rsidRPr="00E24FB8">
              <w:rPr>
                <w:rFonts w:ascii="宋体" w:eastAsia="宋体" w:hAnsi="宋体" w:cs="宋体" w:hint="eastAsia"/>
                <w:kern w:val="0"/>
                <w:sz w:val="18"/>
                <w:szCs w:val="18"/>
              </w:rPr>
              <w:br w:type="page"/>
              <w:t>4.行政处罚自由裁量基准；</w:t>
            </w:r>
            <w:r w:rsidRPr="00E24FB8">
              <w:rPr>
                <w:rFonts w:ascii="宋体" w:eastAsia="宋体" w:hAnsi="宋体" w:cs="宋体" w:hint="eastAsia"/>
                <w:kern w:val="0"/>
                <w:sz w:val="18"/>
                <w:szCs w:val="18"/>
              </w:rPr>
              <w:br w:type="page"/>
              <w:t>5.咨询、监督投诉方式；</w:t>
            </w:r>
            <w:r w:rsidRPr="00E24FB8">
              <w:rPr>
                <w:rFonts w:ascii="宋体" w:eastAsia="宋体" w:hAnsi="宋体" w:cs="宋体" w:hint="eastAsia"/>
                <w:kern w:val="0"/>
                <w:sz w:val="18"/>
                <w:szCs w:val="18"/>
              </w:rPr>
              <w:br w:type="page"/>
              <w:t>6.处罚决定；</w:t>
            </w:r>
            <w:r w:rsidRPr="00E24FB8">
              <w:rPr>
                <w:rFonts w:ascii="宋体" w:eastAsia="宋体" w:hAnsi="宋体" w:cs="宋体" w:hint="eastAsia"/>
                <w:kern w:val="0"/>
                <w:sz w:val="18"/>
                <w:szCs w:val="18"/>
              </w:rPr>
              <w:br w:type="page"/>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《公共租赁住房管理办法》</w:t>
            </w:r>
            <w:r w:rsidRPr="00E24FB8">
              <w:rPr>
                <w:rFonts w:ascii="宋体" w:eastAsia="宋体" w:hAnsi="宋体" w:cs="宋体" w:hint="eastAsia"/>
                <w:kern w:val="0"/>
                <w:sz w:val="18"/>
                <w:szCs w:val="18"/>
              </w:rPr>
              <w:br w:type="page"/>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ype="page"/>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ype="page"/>
              <w:t>□两微一端      □发布会/听证会</w:t>
            </w:r>
            <w:r w:rsidRPr="00E24FB8">
              <w:rPr>
                <w:rFonts w:ascii="宋体" w:eastAsia="宋体" w:hAnsi="宋体" w:cs="宋体" w:hint="eastAsia"/>
                <w:kern w:val="0"/>
                <w:sz w:val="18"/>
                <w:szCs w:val="18"/>
              </w:rPr>
              <w:br w:type="page"/>
              <w:t>□广播电视      □纸质媒体</w:t>
            </w:r>
            <w:r w:rsidRPr="00E24FB8">
              <w:rPr>
                <w:rFonts w:ascii="宋体" w:eastAsia="宋体" w:hAnsi="宋体" w:cs="宋体" w:hint="eastAsia"/>
                <w:kern w:val="0"/>
                <w:sz w:val="18"/>
                <w:szCs w:val="18"/>
              </w:rPr>
              <w:br w:type="page"/>
              <w:t>■公开查阅点    □政务服务中心</w:t>
            </w:r>
            <w:r w:rsidRPr="00E24FB8">
              <w:rPr>
                <w:rFonts w:ascii="宋体" w:eastAsia="宋体" w:hAnsi="宋体" w:cs="宋体" w:hint="eastAsia"/>
                <w:kern w:val="0"/>
                <w:sz w:val="18"/>
                <w:szCs w:val="18"/>
              </w:rPr>
              <w:br w:type="page"/>
              <w:t>□便民服务站    □入户/现场</w:t>
            </w:r>
            <w:r w:rsidRPr="00E24FB8">
              <w:rPr>
                <w:rFonts w:ascii="宋体" w:eastAsia="宋体" w:hAnsi="宋体" w:cs="宋体" w:hint="eastAsia"/>
                <w:kern w:val="0"/>
                <w:sz w:val="18"/>
                <w:szCs w:val="18"/>
              </w:rPr>
              <w:br w:type="page"/>
              <w:t>□社区/企事业单位/村公示栏（电子屏）</w:t>
            </w:r>
            <w:r w:rsidRPr="00E24FB8">
              <w:rPr>
                <w:rFonts w:ascii="宋体" w:eastAsia="宋体" w:hAnsi="宋体" w:cs="宋体" w:hint="eastAsia"/>
                <w:kern w:val="0"/>
                <w:sz w:val="18"/>
                <w:szCs w:val="18"/>
              </w:rPr>
              <w:br w:type="page"/>
              <w:t>□精准推送      □其他</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43</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公共租赁住房的所有权人及其委托的运营单位改变公共租赁住房的保障性住房性质、用途，以及配套设施的规划用途</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《公共租赁住房管理办法》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□精准推送      □其他</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44</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申请人隐瞒有关情况或者提供虚假材料申请公共租赁住房</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w:t>
            </w:r>
            <w:r w:rsidRPr="00E24FB8">
              <w:rPr>
                <w:rFonts w:ascii="宋体" w:eastAsia="宋体" w:hAnsi="宋体" w:cs="宋体" w:hint="eastAsia"/>
                <w:kern w:val="0"/>
                <w:sz w:val="18"/>
                <w:szCs w:val="18"/>
              </w:rPr>
              <w:lastRenderedPageBreak/>
              <w:t>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《公共租赁住房管理办法》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□精准推送      □其他</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lastRenderedPageBreak/>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45</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申请人以欺骗等不正手段，登记为轮候对象或者承租公共租赁住房</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《公共租赁住房管理办法》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□精准推送      □其他</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46</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承租人转借、转租或者擅自调换所承租公共租赁住房</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ype="page"/>
              <w:t>2.执法程序或行政强制流程图；</w:t>
            </w:r>
            <w:r w:rsidRPr="00E24FB8">
              <w:rPr>
                <w:rFonts w:ascii="宋体" w:eastAsia="宋体" w:hAnsi="宋体" w:cs="宋体" w:hint="eastAsia"/>
                <w:kern w:val="0"/>
                <w:sz w:val="18"/>
                <w:szCs w:val="18"/>
              </w:rPr>
              <w:br w:type="page"/>
              <w:t>3.执法依据；</w:t>
            </w:r>
            <w:r w:rsidRPr="00E24FB8">
              <w:rPr>
                <w:rFonts w:ascii="宋体" w:eastAsia="宋体" w:hAnsi="宋体" w:cs="宋体" w:hint="eastAsia"/>
                <w:kern w:val="0"/>
                <w:sz w:val="18"/>
                <w:szCs w:val="18"/>
              </w:rPr>
              <w:br w:type="page"/>
              <w:t>4.行政处罚自由裁量基准；</w:t>
            </w:r>
            <w:r w:rsidRPr="00E24FB8">
              <w:rPr>
                <w:rFonts w:ascii="宋体" w:eastAsia="宋体" w:hAnsi="宋体" w:cs="宋体" w:hint="eastAsia"/>
                <w:kern w:val="0"/>
                <w:sz w:val="18"/>
                <w:szCs w:val="18"/>
              </w:rPr>
              <w:br w:type="page"/>
              <w:t>5.咨询、监督投诉方式；</w:t>
            </w:r>
            <w:r w:rsidRPr="00E24FB8">
              <w:rPr>
                <w:rFonts w:ascii="宋体" w:eastAsia="宋体" w:hAnsi="宋体" w:cs="宋体" w:hint="eastAsia"/>
                <w:kern w:val="0"/>
                <w:sz w:val="18"/>
                <w:szCs w:val="18"/>
              </w:rPr>
              <w:br w:type="page"/>
              <w:t>6.处罚决定；</w:t>
            </w:r>
            <w:r w:rsidRPr="00E24FB8">
              <w:rPr>
                <w:rFonts w:ascii="宋体" w:eastAsia="宋体" w:hAnsi="宋体" w:cs="宋体" w:hint="eastAsia"/>
                <w:kern w:val="0"/>
                <w:sz w:val="18"/>
                <w:szCs w:val="18"/>
              </w:rPr>
              <w:br w:type="page"/>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《公共租赁住房管理办法》</w:t>
            </w:r>
            <w:r w:rsidRPr="00E24FB8">
              <w:rPr>
                <w:rFonts w:ascii="宋体" w:eastAsia="宋体" w:hAnsi="宋体" w:cs="宋体" w:hint="eastAsia"/>
                <w:kern w:val="0"/>
                <w:sz w:val="18"/>
                <w:szCs w:val="18"/>
              </w:rPr>
              <w:br w:type="page"/>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ype="page"/>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ype="page"/>
              <w:t>□两微一端      □发布会/听证会</w:t>
            </w:r>
            <w:r w:rsidRPr="00E24FB8">
              <w:rPr>
                <w:rFonts w:ascii="宋体" w:eastAsia="宋体" w:hAnsi="宋体" w:cs="宋体" w:hint="eastAsia"/>
                <w:kern w:val="0"/>
                <w:sz w:val="18"/>
                <w:szCs w:val="18"/>
              </w:rPr>
              <w:br w:type="page"/>
              <w:t>□广播电视      □纸质媒体</w:t>
            </w:r>
            <w:r w:rsidRPr="00E24FB8">
              <w:rPr>
                <w:rFonts w:ascii="宋体" w:eastAsia="宋体" w:hAnsi="宋体" w:cs="宋体" w:hint="eastAsia"/>
                <w:kern w:val="0"/>
                <w:sz w:val="18"/>
                <w:szCs w:val="18"/>
              </w:rPr>
              <w:br w:type="page"/>
              <w:t>■公开查阅点    □政务服务中心</w:t>
            </w:r>
            <w:r w:rsidRPr="00E24FB8">
              <w:rPr>
                <w:rFonts w:ascii="宋体" w:eastAsia="宋体" w:hAnsi="宋体" w:cs="宋体" w:hint="eastAsia"/>
                <w:kern w:val="0"/>
                <w:sz w:val="18"/>
                <w:szCs w:val="18"/>
              </w:rPr>
              <w:br w:type="page"/>
              <w:t>□便民服务站    □入户/现场</w:t>
            </w:r>
            <w:r w:rsidRPr="00E24FB8">
              <w:rPr>
                <w:rFonts w:ascii="宋体" w:eastAsia="宋体" w:hAnsi="宋体" w:cs="宋体" w:hint="eastAsia"/>
                <w:kern w:val="0"/>
                <w:sz w:val="18"/>
                <w:szCs w:val="18"/>
              </w:rPr>
              <w:br w:type="page"/>
              <w:t>□社区/企事业单位/村公示栏（电子屏）</w:t>
            </w:r>
            <w:r w:rsidRPr="00E24FB8">
              <w:rPr>
                <w:rFonts w:ascii="宋体" w:eastAsia="宋体" w:hAnsi="宋体" w:cs="宋体" w:hint="eastAsia"/>
                <w:kern w:val="0"/>
                <w:sz w:val="18"/>
                <w:szCs w:val="18"/>
              </w:rPr>
              <w:br w:type="page"/>
              <w:t>□精准推送      □其他</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47</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承租人改变所承租公共租赁住房用途</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w:t>
            </w:r>
            <w:r w:rsidRPr="00E24FB8">
              <w:rPr>
                <w:rFonts w:ascii="宋体" w:eastAsia="宋体" w:hAnsi="宋体" w:cs="宋体" w:hint="eastAsia"/>
                <w:kern w:val="0"/>
                <w:sz w:val="18"/>
                <w:szCs w:val="18"/>
              </w:rPr>
              <w:lastRenderedPageBreak/>
              <w:t>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《公共租赁住房管理办法》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□精准推送      □其他</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lastRenderedPageBreak/>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48</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承租人破坏或者擅自装修所承租公共租赁住房，拒不恢复原状</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《公共租赁住房管理办法》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□精准推送      □其他</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49</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承租人在公共租赁住房内从事违法活动</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《公共租赁住房管理办法》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□精准推送      □其他</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50</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承租人无正当理由连续6个月以上闲置公共租赁住房</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ype="page"/>
              <w:t>2.执法程序或行政强制流程图；</w:t>
            </w:r>
            <w:r w:rsidRPr="00E24FB8">
              <w:rPr>
                <w:rFonts w:ascii="宋体" w:eastAsia="宋体" w:hAnsi="宋体" w:cs="宋体" w:hint="eastAsia"/>
                <w:kern w:val="0"/>
                <w:sz w:val="18"/>
                <w:szCs w:val="18"/>
              </w:rPr>
              <w:br w:type="page"/>
              <w:t>3.执法依据；</w:t>
            </w:r>
            <w:r w:rsidRPr="00E24FB8">
              <w:rPr>
                <w:rFonts w:ascii="宋体" w:eastAsia="宋体" w:hAnsi="宋体" w:cs="宋体" w:hint="eastAsia"/>
                <w:kern w:val="0"/>
                <w:sz w:val="18"/>
                <w:szCs w:val="18"/>
              </w:rPr>
              <w:br w:type="page"/>
              <w:t>4.行政处罚自由</w:t>
            </w:r>
            <w:r w:rsidRPr="00E24FB8">
              <w:rPr>
                <w:rFonts w:ascii="宋体" w:eastAsia="宋体" w:hAnsi="宋体" w:cs="宋体" w:hint="eastAsia"/>
                <w:kern w:val="0"/>
                <w:sz w:val="18"/>
                <w:szCs w:val="18"/>
              </w:rPr>
              <w:lastRenderedPageBreak/>
              <w:t>裁量基准；</w:t>
            </w:r>
            <w:r w:rsidRPr="00E24FB8">
              <w:rPr>
                <w:rFonts w:ascii="宋体" w:eastAsia="宋体" w:hAnsi="宋体" w:cs="宋体" w:hint="eastAsia"/>
                <w:kern w:val="0"/>
                <w:sz w:val="18"/>
                <w:szCs w:val="18"/>
              </w:rPr>
              <w:br w:type="page"/>
              <w:t>5.咨询、监督投诉方式；</w:t>
            </w:r>
            <w:r w:rsidRPr="00E24FB8">
              <w:rPr>
                <w:rFonts w:ascii="宋体" w:eastAsia="宋体" w:hAnsi="宋体" w:cs="宋体" w:hint="eastAsia"/>
                <w:kern w:val="0"/>
                <w:sz w:val="18"/>
                <w:szCs w:val="18"/>
              </w:rPr>
              <w:br w:type="page"/>
              <w:t>6.处罚决定；</w:t>
            </w:r>
            <w:r w:rsidRPr="00E24FB8">
              <w:rPr>
                <w:rFonts w:ascii="宋体" w:eastAsia="宋体" w:hAnsi="宋体" w:cs="宋体" w:hint="eastAsia"/>
                <w:kern w:val="0"/>
                <w:sz w:val="18"/>
                <w:szCs w:val="18"/>
              </w:rPr>
              <w:br w:type="page"/>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《公共租赁住房管理办法》</w:t>
            </w:r>
            <w:r w:rsidRPr="00E24FB8">
              <w:rPr>
                <w:rFonts w:ascii="宋体" w:eastAsia="宋体" w:hAnsi="宋体" w:cs="宋体" w:hint="eastAsia"/>
                <w:kern w:val="0"/>
                <w:sz w:val="18"/>
                <w:szCs w:val="18"/>
              </w:rPr>
              <w:br w:type="page"/>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ype="page"/>
              <w:t>2.处罚</w:t>
            </w:r>
            <w:r w:rsidRPr="00E24FB8">
              <w:rPr>
                <w:rFonts w:ascii="宋体" w:eastAsia="宋体" w:hAnsi="宋体" w:cs="宋体" w:hint="eastAsia"/>
                <w:kern w:val="0"/>
                <w:sz w:val="18"/>
                <w:szCs w:val="18"/>
              </w:rPr>
              <w:lastRenderedPageBreak/>
              <w:t>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ype="page"/>
              <w:t>□两微一端      □发布会/听证会</w:t>
            </w:r>
            <w:r w:rsidRPr="00E24FB8">
              <w:rPr>
                <w:rFonts w:ascii="宋体" w:eastAsia="宋体" w:hAnsi="宋体" w:cs="宋体" w:hint="eastAsia"/>
                <w:kern w:val="0"/>
                <w:sz w:val="18"/>
                <w:szCs w:val="18"/>
              </w:rPr>
              <w:br w:type="page"/>
              <w:t>□广播电视      □纸质媒体</w:t>
            </w:r>
            <w:r w:rsidRPr="00E24FB8">
              <w:rPr>
                <w:rFonts w:ascii="宋体" w:eastAsia="宋体" w:hAnsi="宋体" w:cs="宋体" w:hint="eastAsia"/>
                <w:kern w:val="0"/>
                <w:sz w:val="18"/>
                <w:szCs w:val="18"/>
              </w:rPr>
              <w:br w:type="page"/>
              <w:t>■公开查阅点    □政务服务中心</w:t>
            </w:r>
            <w:r w:rsidRPr="00E24FB8">
              <w:rPr>
                <w:rFonts w:ascii="宋体" w:eastAsia="宋体" w:hAnsi="宋体" w:cs="宋体" w:hint="eastAsia"/>
                <w:kern w:val="0"/>
                <w:sz w:val="18"/>
                <w:szCs w:val="18"/>
              </w:rPr>
              <w:br w:type="page"/>
              <w:t>□便民服务站    □入户/现场</w:t>
            </w:r>
            <w:r w:rsidRPr="00E24FB8">
              <w:rPr>
                <w:rFonts w:ascii="宋体" w:eastAsia="宋体" w:hAnsi="宋体" w:cs="宋体" w:hint="eastAsia"/>
                <w:kern w:val="0"/>
                <w:sz w:val="18"/>
                <w:szCs w:val="18"/>
              </w:rPr>
              <w:br w:type="page"/>
              <w:t>□社区/企</w:t>
            </w:r>
            <w:r w:rsidRPr="00E24FB8">
              <w:rPr>
                <w:rFonts w:ascii="宋体" w:eastAsia="宋体" w:hAnsi="宋体" w:cs="宋体" w:hint="eastAsia"/>
                <w:kern w:val="0"/>
                <w:sz w:val="18"/>
                <w:szCs w:val="18"/>
              </w:rPr>
              <w:lastRenderedPageBreak/>
              <w:t>事业单位/村公示栏（电子屏）</w:t>
            </w:r>
            <w:r w:rsidRPr="00E24FB8">
              <w:rPr>
                <w:rFonts w:ascii="宋体" w:eastAsia="宋体" w:hAnsi="宋体" w:cs="宋体" w:hint="eastAsia"/>
                <w:kern w:val="0"/>
                <w:sz w:val="18"/>
                <w:szCs w:val="18"/>
              </w:rPr>
              <w:br w:type="page"/>
              <w:t>□精准推送      □其他</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lastRenderedPageBreak/>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51</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房地产经纪机构及其经纪人员提供公共租赁住房出租、转租、出售等经纪业务</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《公共租赁住房管理办法》</w:t>
            </w:r>
            <w:r w:rsidRPr="00E24FB8">
              <w:rPr>
                <w:rFonts w:ascii="宋体" w:eastAsia="宋体" w:hAnsi="宋体" w:cs="宋体" w:hint="eastAsia"/>
                <w:kern w:val="0"/>
                <w:sz w:val="18"/>
                <w:szCs w:val="18"/>
              </w:rPr>
              <w:br/>
              <w:t xml:space="preserve">                                      《房地产经纪管理办法》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□精准推送      □其他</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52</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出租属于违法建筑的房屋</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《商品房屋租赁管理办法》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□精准推送      □其他</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53</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出租不符合安全、防灾等工程建设强制性标准的房屋</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《商品房屋租赁管理办法》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□精准推送      □其他</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lastRenderedPageBreak/>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54</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出租违反规定改变房屋使用性质的房屋</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ype="page"/>
              <w:t>2.执法程序或行政强制流程图；</w:t>
            </w:r>
            <w:r w:rsidRPr="00E24FB8">
              <w:rPr>
                <w:rFonts w:ascii="宋体" w:eastAsia="宋体" w:hAnsi="宋体" w:cs="宋体" w:hint="eastAsia"/>
                <w:kern w:val="0"/>
                <w:sz w:val="18"/>
                <w:szCs w:val="18"/>
              </w:rPr>
              <w:br w:type="page"/>
              <w:t>3.执法依据；</w:t>
            </w:r>
            <w:r w:rsidRPr="00E24FB8">
              <w:rPr>
                <w:rFonts w:ascii="宋体" w:eastAsia="宋体" w:hAnsi="宋体" w:cs="宋体" w:hint="eastAsia"/>
                <w:kern w:val="0"/>
                <w:sz w:val="18"/>
                <w:szCs w:val="18"/>
              </w:rPr>
              <w:br w:type="page"/>
              <w:t>4.行政处罚自由裁量基准；</w:t>
            </w:r>
            <w:r w:rsidRPr="00E24FB8">
              <w:rPr>
                <w:rFonts w:ascii="宋体" w:eastAsia="宋体" w:hAnsi="宋体" w:cs="宋体" w:hint="eastAsia"/>
                <w:kern w:val="0"/>
                <w:sz w:val="18"/>
                <w:szCs w:val="18"/>
              </w:rPr>
              <w:br w:type="page"/>
              <w:t>5.咨询、监督投诉方式；</w:t>
            </w:r>
            <w:r w:rsidRPr="00E24FB8">
              <w:rPr>
                <w:rFonts w:ascii="宋体" w:eastAsia="宋体" w:hAnsi="宋体" w:cs="宋体" w:hint="eastAsia"/>
                <w:kern w:val="0"/>
                <w:sz w:val="18"/>
                <w:szCs w:val="18"/>
              </w:rPr>
              <w:br w:type="page"/>
              <w:t>6.处罚决定；</w:t>
            </w:r>
            <w:r w:rsidRPr="00E24FB8">
              <w:rPr>
                <w:rFonts w:ascii="宋体" w:eastAsia="宋体" w:hAnsi="宋体" w:cs="宋体" w:hint="eastAsia"/>
                <w:kern w:val="0"/>
                <w:sz w:val="18"/>
                <w:szCs w:val="18"/>
              </w:rPr>
              <w:br w:type="page"/>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《商品房屋租赁管理办法》</w:t>
            </w:r>
            <w:r w:rsidRPr="00E24FB8">
              <w:rPr>
                <w:rFonts w:ascii="宋体" w:eastAsia="宋体" w:hAnsi="宋体" w:cs="宋体" w:hint="eastAsia"/>
                <w:kern w:val="0"/>
                <w:sz w:val="18"/>
                <w:szCs w:val="18"/>
              </w:rPr>
              <w:br w:type="page"/>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ype="page"/>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ype="page"/>
              <w:t>□两微一端      □发布会/听证会</w:t>
            </w:r>
            <w:r w:rsidRPr="00E24FB8">
              <w:rPr>
                <w:rFonts w:ascii="宋体" w:eastAsia="宋体" w:hAnsi="宋体" w:cs="宋体" w:hint="eastAsia"/>
                <w:kern w:val="0"/>
                <w:sz w:val="18"/>
                <w:szCs w:val="18"/>
              </w:rPr>
              <w:br w:type="page"/>
              <w:t>□广播电视      □纸质媒体</w:t>
            </w:r>
            <w:r w:rsidRPr="00E24FB8">
              <w:rPr>
                <w:rFonts w:ascii="宋体" w:eastAsia="宋体" w:hAnsi="宋体" w:cs="宋体" w:hint="eastAsia"/>
                <w:kern w:val="0"/>
                <w:sz w:val="18"/>
                <w:szCs w:val="18"/>
              </w:rPr>
              <w:br w:type="page"/>
              <w:t>■公开查阅点    □政务服务中心</w:t>
            </w:r>
            <w:r w:rsidRPr="00E24FB8">
              <w:rPr>
                <w:rFonts w:ascii="宋体" w:eastAsia="宋体" w:hAnsi="宋体" w:cs="宋体" w:hint="eastAsia"/>
                <w:kern w:val="0"/>
                <w:sz w:val="18"/>
                <w:szCs w:val="18"/>
              </w:rPr>
              <w:br w:type="page"/>
              <w:t>□便民服务站    □入户/现场</w:t>
            </w:r>
            <w:r w:rsidRPr="00E24FB8">
              <w:rPr>
                <w:rFonts w:ascii="宋体" w:eastAsia="宋体" w:hAnsi="宋体" w:cs="宋体" w:hint="eastAsia"/>
                <w:kern w:val="0"/>
                <w:sz w:val="18"/>
                <w:szCs w:val="18"/>
              </w:rPr>
              <w:br w:type="page"/>
              <w:t>□社区/企事业单位/村公示栏（电子屏）</w:t>
            </w:r>
            <w:r w:rsidRPr="00E24FB8">
              <w:rPr>
                <w:rFonts w:ascii="宋体" w:eastAsia="宋体" w:hAnsi="宋体" w:cs="宋体" w:hint="eastAsia"/>
                <w:kern w:val="0"/>
                <w:sz w:val="18"/>
                <w:szCs w:val="18"/>
              </w:rPr>
              <w:br w:type="page"/>
              <w:t>□精准推送      □其他</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55</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出租法律、法规规定禁止出租的房屋</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《商品房屋租赁管理办法》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□精准推送      □其他</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56</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未以原设计的房间为最小出租单位，或人均租住建筑面积低于当地人</w:t>
            </w:r>
            <w:r w:rsidRPr="00E24FB8">
              <w:rPr>
                <w:rFonts w:ascii="宋体" w:eastAsia="宋体" w:hAnsi="宋体" w:cs="宋体" w:hint="eastAsia"/>
                <w:kern w:val="0"/>
                <w:sz w:val="18"/>
                <w:szCs w:val="18"/>
              </w:rPr>
              <w:lastRenderedPageBreak/>
              <w:t>民政府规定的最低标准</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《商品房屋租赁管理办法》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□精准推送      □其他</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lastRenderedPageBreak/>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57</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出租厨房、卫生间、阳台和地下储藏室供人员居住</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《商品房屋租赁管理办法》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□精准推送      □其他</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58</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房屋租赁合同订立后三十日内，房屋租赁当事人未按规定办理房屋租赁登记备案</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《商品房屋租赁管理办法》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59</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房屋租赁登记备案内容发生变化、续租或者租赁终止后三十日内，当事人未按规定办理房屋租赁登记备案的变更、延续或者注销手续</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《商品房屋租赁管理办法》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60</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公有住房售房单位未按规定交存首期住宅专项维修资金</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《住宅专项维修资金管理办法》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61</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未按规定交存首期住宅专项维修资金，公有住房售房单位将房屋交付买受人</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w:t>
            </w:r>
            <w:r w:rsidRPr="00E24FB8">
              <w:rPr>
                <w:rFonts w:ascii="宋体" w:eastAsia="宋体" w:hAnsi="宋体" w:cs="宋体" w:hint="eastAsia"/>
                <w:kern w:val="0"/>
                <w:sz w:val="18"/>
                <w:szCs w:val="18"/>
              </w:rPr>
              <w:lastRenderedPageBreak/>
              <w:t>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《住宅专项维修资金管理办法》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lastRenderedPageBreak/>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62</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公有住房售房单位未按规定分摊维修、更新、改造费用</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《住宅专项维修资金管理办法》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63</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未按规定交存首期住宅专项维修资金，开发建设单位将房屋交付买受人</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《住宅专项维修资金管理办法》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64</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开发建设单位未按规定分摊维修、更新和改造费用</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《住宅专项维修资金管理办法》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lastRenderedPageBreak/>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65</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挪用住宅专项维修资金</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《住宅专项维修资金管理办法》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66</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城市低收入住房困难家庭隐瞒有关情况或者提供虚假材料申请廉租住房保障</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《廉租住房保障办法》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67</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对以欺骗等不正当手段，取得审核同意或者获得廉租住房保障</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《廉租住房保障办法》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68</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隐瞒有关情况或者提供虚假材料申请房地产估价师注册</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《注册房地产估价师管理办法》</w:t>
            </w:r>
            <w:r w:rsidRPr="00E24FB8">
              <w:rPr>
                <w:rFonts w:ascii="宋体" w:eastAsia="宋体" w:hAnsi="宋体" w:cs="宋体" w:hint="eastAsia"/>
                <w:kern w:val="0"/>
                <w:sz w:val="18"/>
                <w:szCs w:val="18"/>
              </w:rPr>
              <w:br/>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69</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注册房地产估价师聘用单位为申请人提供虚假注册材料</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w:t>
            </w:r>
            <w:r w:rsidRPr="00E24FB8">
              <w:rPr>
                <w:rFonts w:ascii="宋体" w:eastAsia="宋体" w:hAnsi="宋体" w:cs="宋体" w:hint="eastAsia"/>
                <w:kern w:val="0"/>
                <w:sz w:val="18"/>
                <w:szCs w:val="18"/>
              </w:rPr>
              <w:lastRenderedPageBreak/>
              <w:t>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《注册房地产估价师管理办法》</w:t>
            </w:r>
            <w:r w:rsidRPr="00E24FB8">
              <w:rPr>
                <w:rFonts w:ascii="宋体" w:eastAsia="宋体" w:hAnsi="宋体" w:cs="宋体" w:hint="eastAsia"/>
                <w:kern w:val="0"/>
                <w:sz w:val="18"/>
                <w:szCs w:val="18"/>
              </w:rPr>
              <w:br/>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lastRenderedPageBreak/>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70</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以欺骗、贿赂等不正当手段取得注册证书</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《注册房地产估价师管理办法》</w:t>
            </w:r>
            <w:r w:rsidRPr="00E24FB8">
              <w:rPr>
                <w:rFonts w:ascii="宋体" w:eastAsia="宋体" w:hAnsi="宋体" w:cs="宋体" w:hint="eastAsia"/>
                <w:kern w:val="0"/>
                <w:sz w:val="18"/>
                <w:szCs w:val="18"/>
              </w:rPr>
              <w:br/>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71</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未经注册，擅自以注册房地产估价师名义从事房地产估价活动</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《注册房地产估价师管理办法》</w:t>
            </w:r>
            <w:r w:rsidRPr="00E24FB8">
              <w:rPr>
                <w:rFonts w:ascii="宋体" w:eastAsia="宋体" w:hAnsi="宋体" w:cs="宋体" w:hint="eastAsia"/>
                <w:kern w:val="0"/>
                <w:sz w:val="18"/>
                <w:szCs w:val="18"/>
              </w:rPr>
              <w:br/>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72</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注册房地产估价师未办理变更注册仍执业</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《注册房地产估价师管理办法》</w:t>
            </w:r>
            <w:r w:rsidRPr="00E24FB8">
              <w:rPr>
                <w:rFonts w:ascii="宋体" w:eastAsia="宋体" w:hAnsi="宋体" w:cs="宋体" w:hint="eastAsia"/>
                <w:kern w:val="0"/>
                <w:sz w:val="18"/>
                <w:szCs w:val="18"/>
              </w:rPr>
              <w:br/>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lastRenderedPageBreak/>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73</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注册房地产估价师不履行注册房地产估价师义务</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《注册房地产估价师管理办法》</w:t>
            </w:r>
            <w:r w:rsidRPr="00E24FB8">
              <w:rPr>
                <w:rFonts w:ascii="宋体" w:eastAsia="宋体" w:hAnsi="宋体" w:cs="宋体" w:hint="eastAsia"/>
                <w:kern w:val="0"/>
                <w:sz w:val="18"/>
                <w:szCs w:val="18"/>
              </w:rPr>
              <w:br/>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74</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注册房地产估价师在执业过程中，索贿、受贿或者谋取合同约定费用外的其他利益</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《注册房地产估价师管理办法》</w:t>
            </w:r>
            <w:r w:rsidRPr="00E24FB8">
              <w:rPr>
                <w:rFonts w:ascii="宋体" w:eastAsia="宋体" w:hAnsi="宋体" w:cs="宋体" w:hint="eastAsia"/>
                <w:kern w:val="0"/>
                <w:sz w:val="18"/>
                <w:szCs w:val="18"/>
              </w:rPr>
              <w:br/>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75</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注册房地产估价师在执业过程中实施商业贿赂</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《注册房地产估价师管理办法》</w:t>
            </w:r>
            <w:r w:rsidRPr="00E24FB8">
              <w:rPr>
                <w:rFonts w:ascii="宋体" w:eastAsia="宋体" w:hAnsi="宋体" w:cs="宋体" w:hint="eastAsia"/>
                <w:kern w:val="0"/>
                <w:sz w:val="18"/>
                <w:szCs w:val="18"/>
              </w:rPr>
              <w:br/>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76</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注册房地产估价师签署有虚假记载、误导性陈述或者重大遗漏的估价报告</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《注册房地产估价师管理办法》</w:t>
            </w:r>
            <w:r w:rsidRPr="00E24FB8">
              <w:rPr>
                <w:rFonts w:ascii="宋体" w:eastAsia="宋体" w:hAnsi="宋体" w:cs="宋体" w:hint="eastAsia"/>
                <w:kern w:val="0"/>
                <w:sz w:val="18"/>
                <w:szCs w:val="18"/>
              </w:rPr>
              <w:br/>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77</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注册房地产估价师在估价报告中隐瞒或者歪曲事实</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w:t>
            </w:r>
            <w:r w:rsidRPr="00E24FB8">
              <w:rPr>
                <w:rFonts w:ascii="宋体" w:eastAsia="宋体" w:hAnsi="宋体" w:cs="宋体" w:hint="eastAsia"/>
                <w:kern w:val="0"/>
                <w:sz w:val="18"/>
                <w:szCs w:val="18"/>
              </w:rPr>
              <w:lastRenderedPageBreak/>
              <w:t>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《注册房地产估价师管理办法》</w:t>
            </w:r>
            <w:r w:rsidRPr="00E24FB8">
              <w:rPr>
                <w:rFonts w:ascii="宋体" w:eastAsia="宋体" w:hAnsi="宋体" w:cs="宋体" w:hint="eastAsia"/>
                <w:kern w:val="0"/>
                <w:sz w:val="18"/>
                <w:szCs w:val="18"/>
              </w:rPr>
              <w:br/>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lastRenderedPageBreak/>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78</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注册房地产估价师允许他人以自己的名义从事房地产估价业务</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《注册房地产估价师管理办法》</w:t>
            </w:r>
            <w:r w:rsidRPr="00E24FB8">
              <w:rPr>
                <w:rFonts w:ascii="宋体" w:eastAsia="宋体" w:hAnsi="宋体" w:cs="宋体" w:hint="eastAsia"/>
                <w:kern w:val="0"/>
                <w:sz w:val="18"/>
                <w:szCs w:val="18"/>
              </w:rPr>
              <w:br/>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79</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注册房地产估价师同时在2个或者2个以上房地产估价机构执业</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《注册房地产估价师管理办法》</w:t>
            </w:r>
            <w:r w:rsidRPr="00E24FB8">
              <w:rPr>
                <w:rFonts w:ascii="宋体" w:eastAsia="宋体" w:hAnsi="宋体" w:cs="宋体" w:hint="eastAsia"/>
                <w:kern w:val="0"/>
                <w:sz w:val="18"/>
                <w:szCs w:val="18"/>
              </w:rPr>
              <w:br/>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80</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注册房地产估价师以个人名义承揽房地产估价业务</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《注册房地产估价师管理办法》</w:t>
            </w:r>
            <w:r w:rsidRPr="00E24FB8">
              <w:rPr>
                <w:rFonts w:ascii="宋体" w:eastAsia="宋体" w:hAnsi="宋体" w:cs="宋体" w:hint="eastAsia"/>
                <w:kern w:val="0"/>
                <w:sz w:val="18"/>
                <w:szCs w:val="18"/>
              </w:rPr>
              <w:br/>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lastRenderedPageBreak/>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81</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注册房地产估价师涂改、出租、出借或者以其他形式非法转让注册证书</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《注册房地产估价师管理办法》</w:t>
            </w:r>
            <w:r w:rsidRPr="00E24FB8">
              <w:rPr>
                <w:rFonts w:ascii="宋体" w:eastAsia="宋体" w:hAnsi="宋体" w:cs="宋体" w:hint="eastAsia"/>
                <w:kern w:val="0"/>
                <w:sz w:val="18"/>
                <w:szCs w:val="18"/>
              </w:rPr>
              <w:br/>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82</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注册房地产估价师超出聘用单位业务范围从事房地产估价活动</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《注册房地产估价师管理办法》</w:t>
            </w:r>
            <w:r w:rsidRPr="00E24FB8">
              <w:rPr>
                <w:rFonts w:ascii="宋体" w:eastAsia="宋体" w:hAnsi="宋体" w:cs="宋体" w:hint="eastAsia"/>
                <w:kern w:val="0"/>
                <w:sz w:val="18"/>
                <w:szCs w:val="18"/>
              </w:rPr>
              <w:br/>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83</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注册房地产估价师严重损害他人利益、名誉的行为</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《注册房地产估价师管理办法》</w:t>
            </w:r>
            <w:r w:rsidRPr="00E24FB8">
              <w:rPr>
                <w:rFonts w:ascii="宋体" w:eastAsia="宋体" w:hAnsi="宋体" w:cs="宋体" w:hint="eastAsia"/>
                <w:kern w:val="0"/>
                <w:sz w:val="18"/>
                <w:szCs w:val="18"/>
              </w:rPr>
              <w:br/>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84</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注册房地产估价师有法律、法规禁止的其他行为</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《注册房地产估价师管理办法》</w:t>
            </w:r>
            <w:r w:rsidRPr="00E24FB8">
              <w:rPr>
                <w:rFonts w:ascii="宋体" w:eastAsia="宋体" w:hAnsi="宋体" w:cs="宋体" w:hint="eastAsia"/>
                <w:kern w:val="0"/>
                <w:sz w:val="18"/>
                <w:szCs w:val="18"/>
              </w:rPr>
              <w:br/>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85</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注册房地产估价师或者其聘用单位未按照要求提供房地产估价师信用档案信息</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w:t>
            </w:r>
            <w:r w:rsidRPr="00E24FB8">
              <w:rPr>
                <w:rFonts w:ascii="宋体" w:eastAsia="宋体" w:hAnsi="宋体" w:cs="宋体" w:hint="eastAsia"/>
                <w:kern w:val="0"/>
                <w:sz w:val="18"/>
                <w:szCs w:val="18"/>
              </w:rPr>
              <w:lastRenderedPageBreak/>
              <w:t>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《注册房地产估价师管理办法》</w:t>
            </w:r>
            <w:r w:rsidRPr="00E24FB8">
              <w:rPr>
                <w:rFonts w:ascii="宋体" w:eastAsia="宋体" w:hAnsi="宋体" w:cs="宋体" w:hint="eastAsia"/>
                <w:kern w:val="0"/>
                <w:sz w:val="18"/>
                <w:szCs w:val="18"/>
              </w:rPr>
              <w:br/>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lastRenderedPageBreak/>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86</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开发企业未取得《商品房预售许可证》预售商品房</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《城市商品房预售管理办法》</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br/>
              <w:t>《城市房地产开发经营管理条例》</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87</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开发企业不按规定使用商品房预售款项</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《城市商品房预售管理办法》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88</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开发企业隐瞒有关情况、提供虚假材料，或者采用欺骗、贿赂等不</w:t>
            </w:r>
            <w:r w:rsidRPr="00E24FB8">
              <w:rPr>
                <w:rFonts w:ascii="宋体" w:eastAsia="宋体" w:hAnsi="宋体" w:cs="宋体" w:hint="eastAsia"/>
                <w:kern w:val="0"/>
                <w:sz w:val="18"/>
                <w:szCs w:val="18"/>
              </w:rPr>
              <w:lastRenderedPageBreak/>
              <w:t>正当手段取得商品房预售许可</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《城市商品房预售管理办法》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lastRenderedPageBreak/>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89</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不具备条件的单位从事白蚁防治业务</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《城市房屋白蚁防治管理规定》</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90</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白蚁防治单位未建立健全白蚁防治质量保证体系，未严格按照国家和地方有关城市房屋白蚁防治的施工技术规范和操作程序进行防治</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《城市房屋白蚁防治管理规定》</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91</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白蚁防治单位违反规定，使用不合格药物</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《城市房屋白蚁防治管理规定》</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92</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房地产开发企业在进行商品房销(预)售时未向购房人出具该项目的《白蚁预防合同》或者其他实施房屋白蚁预防的证明文件，或提供的《住宅质量保证书》中未包括白蚁预防质量保证的内容</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《城市房屋白蚁防治管理规定》</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93</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原有房屋和超过白蚁预防包治期限的房屋发生蚁害的，房屋所有人、</w:t>
            </w:r>
            <w:r w:rsidRPr="00E24FB8">
              <w:rPr>
                <w:rFonts w:ascii="宋体" w:eastAsia="宋体" w:hAnsi="宋体" w:cs="宋体" w:hint="eastAsia"/>
                <w:kern w:val="0"/>
                <w:sz w:val="18"/>
                <w:szCs w:val="18"/>
              </w:rPr>
              <w:lastRenderedPageBreak/>
              <w:t>使用人或者房屋管理单位未委托白蚁防治单位进行灭治或未配合白蚁防治单位进行白蚁的检查和灭治工作</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《城市房屋白蚁防治管理规定》</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lastRenderedPageBreak/>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94</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装修人未申报登记进行住宅室内装饰装修活动</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《住宅室内装饰装修管理办法》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95</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装修人将住宅室内装饰装修工程委托给不具有相应资质等级企业</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《住宅室内装饰装修管理办法》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96</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将没有防水要求的房间或者阳台改为卫生间、厨房间的，或者拆除连接阳台的砖、混凝土墙体</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《住宅室内装饰装修管理办法》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97</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损坏房屋原有节能设施或者降低节能效果</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《住宅室内装饰装修管理办法》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98</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擅自拆改供暖、燃气管道和设施</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w:t>
            </w:r>
            <w:r w:rsidRPr="00E24FB8">
              <w:rPr>
                <w:rFonts w:ascii="宋体" w:eastAsia="宋体" w:hAnsi="宋体" w:cs="宋体" w:hint="eastAsia"/>
                <w:kern w:val="0"/>
                <w:sz w:val="18"/>
                <w:szCs w:val="18"/>
              </w:rPr>
              <w:lastRenderedPageBreak/>
              <w:t>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《住宅室内装饰装修管理办法》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lastRenderedPageBreak/>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99</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未经原设计单位或者具有相应资质等级的设计单位提出设计方案，擅自超过设计标准或者规范增加楼面荷载</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《住宅室内装饰装修管理办法》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100</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装饰装修企业违反国家有关安全生产规定和安全生产技术规程，不按照规定采取必要的安全防护和消防措施，擅自动用明火作业和进行焊接作业，或者对建筑安全事故隐患不采取措施予以消除</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《住宅室内装饰装修管理办法》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101</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物业管理单位发现装修人或者装饰装修企业有违反规定的行为不及时向有关部门报告</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《住宅室内装饰装修管理办法》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102</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将安装有淘汰便器水箱和配件的新建房屋验收交付使用</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《城市房屋便器水箱应用监督管理办</w:t>
            </w:r>
            <w:r w:rsidRPr="00E24FB8">
              <w:rPr>
                <w:rFonts w:ascii="宋体" w:eastAsia="宋体" w:hAnsi="宋体" w:cs="宋体" w:hint="eastAsia"/>
                <w:kern w:val="0"/>
                <w:sz w:val="18"/>
                <w:szCs w:val="18"/>
              </w:rPr>
              <w:br/>
              <w:t>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103</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未按更新改造计划更换淘汰便器水箱和配件</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w:t>
            </w:r>
            <w:r w:rsidRPr="00E24FB8">
              <w:rPr>
                <w:rFonts w:ascii="宋体" w:eastAsia="宋体" w:hAnsi="宋体" w:cs="宋体" w:hint="eastAsia"/>
                <w:kern w:val="0"/>
                <w:sz w:val="18"/>
                <w:szCs w:val="18"/>
              </w:rPr>
              <w:lastRenderedPageBreak/>
              <w:t>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《城市房屋便器水箱应用监督管理办</w:t>
            </w:r>
            <w:r w:rsidRPr="00E24FB8">
              <w:rPr>
                <w:rFonts w:ascii="宋体" w:eastAsia="宋体" w:hAnsi="宋体" w:cs="宋体" w:hint="eastAsia"/>
                <w:kern w:val="0"/>
                <w:sz w:val="18"/>
                <w:szCs w:val="18"/>
              </w:rPr>
              <w:br/>
              <w:t>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lastRenderedPageBreak/>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104</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在限定的期限内未更换淘汰便器水箱和配件</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《城市房屋便器水箱应用监督管理办</w:t>
            </w:r>
            <w:r w:rsidRPr="00E24FB8">
              <w:rPr>
                <w:rFonts w:ascii="宋体" w:eastAsia="宋体" w:hAnsi="宋体" w:cs="宋体" w:hint="eastAsia"/>
                <w:kern w:val="0"/>
                <w:sz w:val="18"/>
                <w:szCs w:val="18"/>
              </w:rPr>
              <w:br/>
              <w:t>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105</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对漏水严重的房屋便器水箱和配件未按期进行维修或者更新</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《城市房屋便器水箱应用监督管理办</w:t>
            </w:r>
            <w:r w:rsidRPr="00E24FB8">
              <w:rPr>
                <w:rFonts w:ascii="宋体" w:eastAsia="宋体" w:hAnsi="宋体" w:cs="宋体" w:hint="eastAsia"/>
                <w:kern w:val="0"/>
                <w:sz w:val="18"/>
                <w:szCs w:val="18"/>
              </w:rPr>
              <w:br/>
              <w:t>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106</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在利用房地产权属档案的过程中，损毁、丢失、涂改、伪造房地产权</w:t>
            </w:r>
            <w:r w:rsidRPr="00E24FB8">
              <w:rPr>
                <w:rFonts w:ascii="宋体" w:eastAsia="宋体" w:hAnsi="宋体" w:cs="宋体" w:hint="eastAsia"/>
                <w:kern w:val="0"/>
                <w:sz w:val="18"/>
                <w:szCs w:val="18"/>
              </w:rPr>
              <w:lastRenderedPageBreak/>
              <w:t>属档案或者擅自提供、抄录、公布、销毁房地产权属档案</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《城市房地产权属档案管理办法》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lastRenderedPageBreak/>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107</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企事业组织或者个人擅自出卖或者转让房地产权属档案的</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《城市房地产权属档案管理办法》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108</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未取得房地产开发企业资质证书，擅自销售商品房</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《商品房销售管理办法》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109</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在未解除商品房买卖合同前，将作为合同标的物的商品房再行销售给他人</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《商品房销售管理办法》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110</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房地产开发企业将未组织竣工验收、验收不合格或者对不合格按合格验收的商品房擅自交付使用</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《商品房销售管理办法》</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br/>
              <w:t>《建设工程质量管理条例》</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111</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房地产开发企业未按规定将测绘成果或者需要由其提供的办理房屋权属登记的资料报送房地产行政主管部门</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w:t>
            </w:r>
            <w:r w:rsidRPr="00E24FB8">
              <w:rPr>
                <w:rFonts w:ascii="宋体" w:eastAsia="宋体" w:hAnsi="宋体" w:cs="宋体" w:hint="eastAsia"/>
                <w:kern w:val="0"/>
                <w:sz w:val="18"/>
                <w:szCs w:val="18"/>
              </w:rPr>
              <w:lastRenderedPageBreak/>
              <w:t>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《商品房销售管理办法》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lastRenderedPageBreak/>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112</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房地产开发企业在销售商品房中未按照规定的现售条件现售商品房</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《商品房销售管理办法》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113</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房地产开发企业在销售商品房中未按照规定在商品房现售前将房地产开发项目手册及符合商品房现售条件的有关证明文件报送房地产开发主管部门备案</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《商品房销售管理办法》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114</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房地产开发企业在销售商品房中返本销售或者变相返本销售商品房</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《商品房销售管理办法》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lastRenderedPageBreak/>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115</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房地产开发企业在销售商品房中在销售商品房中采取售后包租或者变相售后包租方式销售未竣工商品房</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《商品房销售管理办法》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116</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房地产开发企业在销售商品房中分割拆零销售商品住宅</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《商品房销售管理办法》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117</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房地产开发企业在销售商品房中不符合商品房销售条件，向买受人收取预订款性质费用</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《商品房销售管理办法》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118</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房地产开发企业在销售商品房中未按照规定向买受人明示《商品房销售管理办法》、《商品房买卖合同示范文本》、《城市商品房预售管理办法》</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《商品房销售管理办法》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119</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房地产开发企业在销售商品房中委托没有资格的机构代理销售商品房</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w:t>
            </w:r>
            <w:r w:rsidRPr="00E24FB8">
              <w:rPr>
                <w:rFonts w:ascii="宋体" w:eastAsia="宋体" w:hAnsi="宋体" w:cs="宋体" w:hint="eastAsia"/>
                <w:kern w:val="0"/>
                <w:sz w:val="18"/>
                <w:szCs w:val="18"/>
              </w:rPr>
              <w:lastRenderedPageBreak/>
              <w:t>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《商品房销售管理办法》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lastRenderedPageBreak/>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120</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房地产中介服务机构代理销售不符合销售条件的商品房</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《商品房销售管理办法》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121</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企业未取得资质证书从事房地产开发经营</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《房地产开发企业资质管理规定》</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122</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企业超越资质等级从事房地产开发经营</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《房地产开发企业资质管理规定》</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lastRenderedPageBreak/>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123</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企业隐瞒真实情况、弄虚作假骗取资质证书</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《房地产开发企业资质管理规定》</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124</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企业涂改、出租、出借、转让、出卖资质证书</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《房地产开发企业资质管理规定》</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125</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企业开发建设的项目工程质量低劣，发生重大工程质量事故</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《房地产开发企业资质管理规定》</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126</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开发企业在商品住宅销售中不按照规定发放《住宅质量保证书》和《住宅使用说明书》</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《房地产开发企业资质管理规定》</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127</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企业不按照规定办理变更手续</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w:t>
            </w:r>
            <w:r w:rsidRPr="00E24FB8">
              <w:rPr>
                <w:rFonts w:ascii="宋体" w:eastAsia="宋体" w:hAnsi="宋体" w:cs="宋体" w:hint="eastAsia"/>
                <w:kern w:val="0"/>
                <w:sz w:val="18"/>
                <w:szCs w:val="18"/>
              </w:rPr>
              <w:lastRenderedPageBreak/>
              <w:t>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《房地产开发企业资质管理规定》</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lastRenderedPageBreak/>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128</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将不准上市出售的已购公有住房和经济适用住房上市出售</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《已购公有住房和经济适用住房上市出售管理暂行办法》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129</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房地产管理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将已购公有住房和经济适用住房上市出售后，该户家庭又以非法手段按照成本价（或者标准价）购买公有住房或者政府提供优惠政策建设的住房</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《已购公有住房和经济适用住房上市出售管理暂行办法》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130</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未取得施工许可证或者开工报告未经批准擅自施工</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《中华人民共和国建筑法》</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br/>
              <w:t>《建设工</w:t>
            </w:r>
            <w:r w:rsidRPr="00E24FB8">
              <w:rPr>
                <w:rFonts w:ascii="宋体" w:eastAsia="宋体" w:hAnsi="宋体" w:cs="宋体" w:hint="eastAsia"/>
                <w:kern w:val="0"/>
                <w:sz w:val="18"/>
                <w:szCs w:val="18"/>
              </w:rPr>
              <w:lastRenderedPageBreak/>
              <w:t>程质量管理条例》</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1.除处罚决定外其他内容：长期公开（动态调整）；</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lastRenderedPageBreak/>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131</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发包单位将工程发包给不具有相应资质条件的承包单位的，或者违反本法规定将建筑工程肢解发包</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《中华人民共和国建筑法》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132</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超越本单位资质等级承揽工程</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《中华人民共和国建筑法》</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br/>
              <w:t>《建设工程质量管理条例》</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133</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未取得资质证书承揽工程</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《中华人民共和国建筑法》</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br/>
              <w:t>《建设工程质量管理条例》</w:t>
            </w:r>
            <w:r w:rsidRPr="00E24FB8">
              <w:rPr>
                <w:rFonts w:ascii="宋体" w:eastAsia="宋体" w:hAnsi="宋体" w:cs="宋体" w:hint="eastAsia"/>
                <w:kern w:val="0"/>
                <w:sz w:val="18"/>
                <w:szCs w:val="18"/>
              </w:rPr>
              <w:br/>
              <w:t xml:space="preserve">                                  《建设工程勘察设计管理条例》</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134</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以欺骗手段取得资质证书承揽工程</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《中华人民共和国建筑法》</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br/>
              <w:t>《建设工程质量管理条例》</w:t>
            </w:r>
            <w:r w:rsidRPr="00E24FB8">
              <w:rPr>
                <w:rFonts w:ascii="宋体" w:eastAsia="宋体" w:hAnsi="宋体" w:cs="宋体" w:hint="eastAsia"/>
                <w:kern w:val="0"/>
                <w:sz w:val="18"/>
                <w:szCs w:val="18"/>
              </w:rPr>
              <w:br/>
              <w:t xml:space="preserve">                                  《建设工程勘察设计管理条例》</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135</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建筑施工企业转让、出借资质证书或者以其他方式允许他人以本企业的名义承揽工</w:t>
            </w:r>
            <w:r w:rsidRPr="00E24FB8">
              <w:rPr>
                <w:rFonts w:ascii="宋体" w:eastAsia="宋体" w:hAnsi="宋体" w:cs="宋体" w:hint="eastAsia"/>
                <w:kern w:val="0"/>
                <w:sz w:val="18"/>
                <w:szCs w:val="18"/>
              </w:rPr>
              <w:lastRenderedPageBreak/>
              <w:t>程</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w:t>
            </w:r>
            <w:r w:rsidRPr="00E24FB8">
              <w:rPr>
                <w:rFonts w:ascii="宋体" w:eastAsia="宋体" w:hAnsi="宋体" w:cs="宋体" w:hint="eastAsia"/>
                <w:kern w:val="0"/>
                <w:sz w:val="18"/>
                <w:szCs w:val="18"/>
              </w:rPr>
              <w:lastRenderedPageBreak/>
              <w:t>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《中华人民共和国建筑法》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w:t>
            </w:r>
            <w:r w:rsidRPr="00E24FB8">
              <w:rPr>
                <w:rFonts w:ascii="宋体" w:eastAsia="宋体" w:hAnsi="宋体" w:cs="宋体" w:hint="eastAsia"/>
                <w:kern w:val="0"/>
                <w:sz w:val="18"/>
                <w:szCs w:val="18"/>
              </w:rPr>
              <w:lastRenderedPageBreak/>
              <w:t>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lastRenderedPageBreak/>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136</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承包单位将承包的工程转包，或者违法分包</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《中华人民共和国建筑法》</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br/>
              <w:t>《建设工程质量管理条例》</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137</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在工程发包与承包中索贿、受贿、行贿，且不构成犯罪</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《中华人民共和国建筑法》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138</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工程监理单位与建设单位或者建筑施工企</w:t>
            </w:r>
            <w:r w:rsidRPr="00E24FB8">
              <w:rPr>
                <w:rFonts w:ascii="宋体" w:eastAsia="宋体" w:hAnsi="宋体" w:cs="宋体" w:hint="eastAsia"/>
                <w:kern w:val="0"/>
                <w:sz w:val="18"/>
                <w:szCs w:val="18"/>
              </w:rPr>
              <w:lastRenderedPageBreak/>
              <w:t>业串通，弄虚作假、降低工程质量</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1.机构职能、权责清单、执法人员名单；</w:t>
            </w:r>
            <w:r w:rsidRPr="00E24FB8">
              <w:rPr>
                <w:rFonts w:ascii="宋体" w:eastAsia="宋体" w:hAnsi="宋体" w:cs="宋体" w:hint="eastAsia"/>
                <w:kern w:val="0"/>
                <w:sz w:val="18"/>
                <w:szCs w:val="18"/>
              </w:rPr>
              <w:br/>
              <w:t>2.执法程序或行政强</w:t>
            </w:r>
            <w:r w:rsidRPr="00E24FB8">
              <w:rPr>
                <w:rFonts w:ascii="宋体" w:eastAsia="宋体" w:hAnsi="宋体" w:cs="宋体" w:hint="eastAsia"/>
                <w:kern w:val="0"/>
                <w:sz w:val="18"/>
                <w:szCs w:val="18"/>
              </w:rPr>
              <w:lastRenderedPageBreak/>
              <w:t>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《中华人民共和国建筑法》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w:t>
            </w:r>
            <w:r w:rsidRPr="00E24FB8">
              <w:rPr>
                <w:rFonts w:ascii="宋体" w:eastAsia="宋体" w:hAnsi="宋体" w:cs="宋体" w:hint="eastAsia"/>
                <w:kern w:val="0"/>
                <w:sz w:val="18"/>
                <w:szCs w:val="18"/>
              </w:rPr>
              <w:lastRenderedPageBreak/>
              <w:t>（动态调整）；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城市管理行政执法部门或相关行政</w:t>
            </w:r>
            <w:r w:rsidRPr="00E24FB8">
              <w:rPr>
                <w:rFonts w:ascii="宋体" w:eastAsia="宋体" w:hAnsi="宋体" w:cs="宋体" w:hint="eastAsia"/>
                <w:kern w:val="0"/>
                <w:sz w:val="18"/>
                <w:szCs w:val="18"/>
              </w:rPr>
              <w:lastRenderedPageBreak/>
              <w:t>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lastRenderedPageBreak/>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139</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工程监理单位转让监理业务</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《中华人民共和国建筑法》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140</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涉及建筑主体或者承重结构变动的装修工程擅自施工</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《中华人民共和国建筑法》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141</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建筑施工企业对建筑安全事故隐患不采取措施予以消除</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《中华人民共和国建筑法》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142</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建设单位要求建筑设计单位或者建筑施工企业违反建筑工程质量、安全标准，降低工程质量</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《中华人民共和国建筑法》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143</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建筑设计单位不按照建筑工程质量、安全标准进行设计</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w:t>
            </w:r>
            <w:r w:rsidRPr="00E24FB8">
              <w:rPr>
                <w:rFonts w:ascii="宋体" w:eastAsia="宋体" w:hAnsi="宋体" w:cs="宋体" w:hint="eastAsia"/>
                <w:kern w:val="0"/>
                <w:sz w:val="18"/>
                <w:szCs w:val="18"/>
              </w:rPr>
              <w:lastRenderedPageBreak/>
              <w:t>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《中华人民共和国建筑法》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lastRenderedPageBreak/>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144</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建筑施工企业在施工中偷工减料，使用不合格的建筑材料、建筑构配件和设备，或者有其他不按照工程设计图纸或者施工技术标准施工的行为</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《中华人民共和国建筑法》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145</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建筑施工企业不履行保修义务或者拖延履行保修义务</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《中华人民共和国建筑法》</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br/>
              <w:t>《建设工程质量管理条例》</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146</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建设单位违反建筑节能标准</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《中华人民共和国节约能源法》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lastRenderedPageBreak/>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147</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设计单位、施工单位、监理单位违反建筑节能标准</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《中华人民共和国节约能源法》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148</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房地产开发企业在销售房屋时未向购买人明示所售房屋的节能措施、保温工程保修期等信息；或对以上信息作虚假宣传</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《中华人民共和国节约能源法》</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149</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建设单位将建设工程发包给不具有相应资质等级的勘察、设计、施工单位或者委托给不具有相应资质等级的工程监理单位</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《建设工程质量管理条例》</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150</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将建筑工程肢解发包</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《建设工程质量管理条例》</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151</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建设单位迫使承包方以低于成本的价格竞标</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w:t>
            </w:r>
            <w:r w:rsidRPr="00E24FB8">
              <w:rPr>
                <w:rFonts w:ascii="宋体" w:eastAsia="宋体" w:hAnsi="宋体" w:cs="宋体" w:hint="eastAsia"/>
                <w:kern w:val="0"/>
                <w:sz w:val="18"/>
                <w:szCs w:val="18"/>
              </w:rPr>
              <w:lastRenderedPageBreak/>
              <w:t>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《建设工程质量管理条例》</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lastRenderedPageBreak/>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152</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建设单位任意压缩合理工期</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《建设工程质量管理条例》</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153</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建设单位明示或者暗示设计单位或者施工单位违反工程建设强制性标准，降低工程质量</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《建设工程质量管理条例》</w:t>
            </w:r>
            <w:r w:rsidRPr="00E24FB8">
              <w:rPr>
                <w:rFonts w:ascii="宋体" w:eastAsia="宋体" w:hAnsi="宋体" w:cs="宋体" w:hint="eastAsia"/>
                <w:kern w:val="0"/>
                <w:sz w:val="18"/>
                <w:szCs w:val="18"/>
              </w:rPr>
              <w:br/>
              <w:t xml:space="preserve">                                            《实施工程建设强制性标准监督规</w:t>
            </w:r>
            <w:r w:rsidRPr="00E24FB8">
              <w:rPr>
                <w:rFonts w:ascii="宋体" w:eastAsia="宋体" w:hAnsi="宋体" w:cs="宋体" w:hint="eastAsia"/>
                <w:kern w:val="0"/>
                <w:sz w:val="18"/>
                <w:szCs w:val="18"/>
              </w:rPr>
              <w:br/>
              <w:t xml:space="preserve">定》  </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154</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建设单位施工图设计文件未经审查或者审查不合格，擅自施工</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《建设工程质量管理条例》</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lastRenderedPageBreak/>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155</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建设项目必须实行工程监理而未实行工程监理</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《建设工程质量管理条例》</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156</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建设单位未按照国家规定办理工程质量监督手续</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《建设工程质量管理条例》</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157</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建设单位明示或者暗示施工单位使用不合格的建筑材料、建筑构配件和设备</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《建设工程质量管理条例》</w:t>
            </w:r>
            <w:r w:rsidRPr="00E24FB8">
              <w:rPr>
                <w:rFonts w:ascii="宋体" w:eastAsia="宋体" w:hAnsi="宋体" w:cs="宋体" w:hint="eastAsia"/>
                <w:kern w:val="0"/>
                <w:sz w:val="18"/>
                <w:szCs w:val="18"/>
              </w:rPr>
              <w:br/>
              <w:t>《实施工程建设强制性标准监督规</w:t>
            </w:r>
            <w:r w:rsidRPr="00E24FB8">
              <w:rPr>
                <w:rFonts w:ascii="宋体" w:eastAsia="宋体" w:hAnsi="宋体" w:cs="宋体" w:hint="eastAsia"/>
                <w:kern w:val="0"/>
                <w:sz w:val="18"/>
                <w:szCs w:val="18"/>
              </w:rPr>
              <w:br/>
              <w:t>定》</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158</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建设单位未按照国家规定将竣工验收报告、有关认可文件或者准许使用文件报送备案</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《建设工程质量管理条例》</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159</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未组织竣工验收，建设单位擅自交付使用</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w:t>
            </w:r>
            <w:r w:rsidRPr="00E24FB8">
              <w:rPr>
                <w:rFonts w:ascii="宋体" w:eastAsia="宋体" w:hAnsi="宋体" w:cs="宋体" w:hint="eastAsia"/>
                <w:kern w:val="0"/>
                <w:sz w:val="18"/>
                <w:szCs w:val="18"/>
              </w:rPr>
              <w:lastRenderedPageBreak/>
              <w:t>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《建设工程质量管理条例》</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lastRenderedPageBreak/>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160</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验收不合格，建设单位擅自交付使用</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《建设工程质量管理条例》</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161</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建设单位对不合格的建设工程按照合格工程验收</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《建设工程质量管理条例》</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162</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建设工程竣工验收后，建设单位未向建设行政主管部门或者其他有关</w:t>
            </w:r>
            <w:r w:rsidRPr="00E24FB8">
              <w:rPr>
                <w:rFonts w:ascii="宋体" w:eastAsia="宋体" w:hAnsi="宋体" w:cs="宋体" w:hint="eastAsia"/>
                <w:kern w:val="0"/>
                <w:sz w:val="18"/>
                <w:szCs w:val="18"/>
              </w:rPr>
              <w:lastRenderedPageBreak/>
              <w:t>部门移交建设项目档案</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《建设工程质量管理条例》</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lastRenderedPageBreak/>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163</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勘察、设计、施工、工程监理单位允许其他单位或者个人以本单位名义承揽工程</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《建设工程质量管理条例》</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164</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工程监理单位转让工程监理业务</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《建设工程质量管理条例》</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165</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勘察单位未按照工程建设强制性标准进行勘察</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《建设工程质量管理条例》</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br/>
              <w:t>《建设工程勘察设计管理条例》</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166</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设计单位未根据勘察成果文件进行工程设计</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《建设工程质量管理条例》</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br/>
              <w:t>《建设工程勘察设计管理条例》</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167</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设计单位指定建筑材料、建筑构配件的生产厂、供应商</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w:t>
            </w:r>
            <w:r w:rsidRPr="00E24FB8">
              <w:rPr>
                <w:rFonts w:ascii="宋体" w:eastAsia="宋体" w:hAnsi="宋体" w:cs="宋体" w:hint="eastAsia"/>
                <w:kern w:val="0"/>
                <w:sz w:val="18"/>
                <w:szCs w:val="18"/>
              </w:rPr>
              <w:lastRenderedPageBreak/>
              <w:t>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《建设工程质量管理条例》</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br/>
              <w:t>《建设工程勘察设计管理条例》</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lastRenderedPageBreak/>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168</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设计单位未按照工程建设强制性标准进行设计</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《建设工程质量管理条例》</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br/>
              <w:t>《建设工程勘察设计管理条例》</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169</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施工单位在施工中偷工减料；使用不合格的建筑材料、建筑构配件和设备；或者有不按照工程设计图纸或者施工技术标准施工的其他行为</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《建设工程质量管理条例》</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170</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施工单位未对建筑材料、建筑构配件、设备和商品混凝土进行检验，</w:t>
            </w:r>
            <w:r w:rsidRPr="00E24FB8">
              <w:rPr>
                <w:rFonts w:ascii="宋体" w:eastAsia="宋体" w:hAnsi="宋体" w:cs="宋体" w:hint="eastAsia"/>
                <w:kern w:val="0"/>
                <w:sz w:val="18"/>
                <w:szCs w:val="18"/>
              </w:rPr>
              <w:lastRenderedPageBreak/>
              <w:t>或者未对涉及结构安全的试块、试件以及有关材料取样检测</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《建设工程质量管理条例》</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lastRenderedPageBreak/>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171</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工程监理单位与建设单位或者施工单位串通，弄虚作假、降低工程质量</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《建设工程质量管理条例》</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172</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工程监理单位将不合格的工程、建筑材料、构配件和设备按照合格签字</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《建设工程质量管理条例》</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173</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工程监理单位与被监理工程的施工承包单位以及建筑材料、建筑构配件和设备供应单位有隶属关系或者其他利害关系承担该项建设工程的监理业务</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《建设工程质量管理条例》</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174</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涉及建筑主体或者承重结构变动的装修工程，没有设计方案擅自施工；房屋建筑使用者在装修过程中擅自变动房屋建筑主体和承重结构</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《建设工程质量管理条例》</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175</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注册建筑师、注册结构工程师、监理工程师等注册执业人员因过错造成质量事故</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w:t>
            </w:r>
            <w:r w:rsidRPr="00E24FB8">
              <w:rPr>
                <w:rFonts w:ascii="宋体" w:eastAsia="宋体" w:hAnsi="宋体" w:cs="宋体" w:hint="eastAsia"/>
                <w:kern w:val="0"/>
                <w:sz w:val="18"/>
                <w:szCs w:val="18"/>
              </w:rPr>
              <w:lastRenderedPageBreak/>
              <w:t>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《建设工程质量管理条例》</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lastRenderedPageBreak/>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176</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建设单位未提供建设工程安全生产作业环境及安全施工措施所需费用</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《建设工程安全生产管理条例》</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177</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建设单位未将保证安全施工的措施或者拆除工程的有关资料报送有关部门备案</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《建设工程安全生产管理条例》</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178</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建设单位对勘察、设计、施工、工程监理等单位提出不符合安全生产</w:t>
            </w:r>
            <w:r w:rsidRPr="00E24FB8">
              <w:rPr>
                <w:rFonts w:ascii="宋体" w:eastAsia="宋体" w:hAnsi="宋体" w:cs="宋体" w:hint="eastAsia"/>
                <w:kern w:val="0"/>
                <w:sz w:val="18"/>
                <w:szCs w:val="18"/>
              </w:rPr>
              <w:lastRenderedPageBreak/>
              <w:t>法律、法规和强制性标准规定要求</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《建设工程安全生产管理条例》</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lastRenderedPageBreak/>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179</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建设单位要求施工单位压缩合同约定的工期</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《建设工程安全生产管理条例》</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180</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建设单位将拆除工程发包给不具有相应资质等级的施工单位</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《建设工程安全生产管理条例》</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181</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勘察单位、设计单位未按照法律、法规和工程建设强制性标准进行勘察、设计</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《建设工程安全生产管理条例》</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182</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采用新结构、新材料、新工艺的建设工程和特殊结构的建设工程，设计单位未在设计中提出保障施工作业人员安全和预防生产安全事故的措施建议</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《建设工程安全生产管理条例》</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183</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工程监理单位未对施工组织设计中的安全技术措施或者专项施工方案进行审查</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w:t>
            </w:r>
            <w:r w:rsidRPr="00E24FB8">
              <w:rPr>
                <w:rFonts w:ascii="宋体" w:eastAsia="宋体" w:hAnsi="宋体" w:cs="宋体" w:hint="eastAsia"/>
                <w:kern w:val="0"/>
                <w:sz w:val="18"/>
                <w:szCs w:val="18"/>
              </w:rPr>
              <w:lastRenderedPageBreak/>
              <w:t>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《建设工程安全生产管理条例》</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lastRenderedPageBreak/>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184</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工程监理单位发现安全事故隐患未及时要求施工单位整改或者暂时停止施工</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《建设工程安全生产管理条例》</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185</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施工单位拒不整改或者不停止施工，工程监理单位未及时向有关主管部门报告</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《建设工程安全生产管理条例》</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186</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工程监理单位未依照法律、法规和工程建设强制性标准实施监理</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《建设工程安全生产管理条例》</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lastRenderedPageBreak/>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187</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注册执业人员未执行法律、法规和工程建设强制性标准</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《建设工程安全生产管理条例》</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188</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为建设工程提供机械设备和配件的单位，未按照安全施工的要求配备齐全有效的保险、限位等安全设施和装置</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《建设工程安全生产管理条例》</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189</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出租单位出租未经安全性能检测或者经检测不合格的机械设备和施工机具及配件</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《建设工程安全生产管理条例》</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190</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施工起重机械和整体提升脚手架、模板等自升式架设设施安装、拆卸单位未编制拆装方案、制定安全施工措施</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《建设工程安全生产管理条例》</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191</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施工起重机械和整体提升脚手架、模板等自升式架设设施安装、拆卸单位未由专业技术人员现场监督</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w:t>
            </w:r>
            <w:r w:rsidRPr="00E24FB8">
              <w:rPr>
                <w:rFonts w:ascii="宋体" w:eastAsia="宋体" w:hAnsi="宋体" w:cs="宋体" w:hint="eastAsia"/>
                <w:kern w:val="0"/>
                <w:sz w:val="18"/>
                <w:szCs w:val="18"/>
              </w:rPr>
              <w:lastRenderedPageBreak/>
              <w:t>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《建设工程安全生产管理条例》</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lastRenderedPageBreak/>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192</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施工起重机械和整体提升脚手架、模板等自升式架设设施安装、拆卸单位未出具自检合格证明或者出具虚假证明</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《建设工程安全生产管理条例》</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193</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施工起重机械和整体提升脚手架、模板等自升式架设设施安装、拆卸单位未向施工单位进行安全使用说明，办理移交手续</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《建设工程安全生产管理条例》</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194</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施工单位未设立安全生产管理机构、配备专职安全生产管理人员或者</w:t>
            </w:r>
            <w:r w:rsidRPr="00E24FB8">
              <w:rPr>
                <w:rFonts w:ascii="宋体" w:eastAsia="宋体" w:hAnsi="宋体" w:cs="宋体" w:hint="eastAsia"/>
                <w:kern w:val="0"/>
                <w:sz w:val="18"/>
                <w:szCs w:val="18"/>
              </w:rPr>
              <w:lastRenderedPageBreak/>
              <w:t>分部分项工程施工时无专职安全生产管理人员现场监督</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《建设工程安全生产管理条例》</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lastRenderedPageBreak/>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195</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施工单位的主要负责人、项目负责人、专职安全生产管理人员、作业人员或者特种作业人员，未经安全教育培训或者经考核不合格即从事相关工作</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《建设工程安全生产管理条例》</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196</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施工单位未在施工现场的危险部位设置明显的安全警示标志，或者未按照国家有关规定在施工现场设置消防通道、消防水源、配备消防设施和灭火器材</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《建设工程安全生产管理条例》</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197</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施工单位未向作业人员提供安全防护用具和安全防护服装</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《建设工程安全生产管理条例》</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198</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施工单位未按照规定在施工起重机械和整体提升脚手架、模板等自升式架设设施验收合格后登记</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《建设工程安全生产管理条例》</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199</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施工单位使用国家明令淘汰、禁止使用的危及施工安全的工艺、设备、材料</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w:t>
            </w:r>
            <w:r w:rsidRPr="00E24FB8">
              <w:rPr>
                <w:rFonts w:ascii="宋体" w:eastAsia="宋体" w:hAnsi="宋体" w:cs="宋体" w:hint="eastAsia"/>
                <w:kern w:val="0"/>
                <w:sz w:val="18"/>
                <w:szCs w:val="18"/>
              </w:rPr>
              <w:lastRenderedPageBreak/>
              <w:t>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lastRenderedPageBreak/>
              <w:t>《建设工程安全生产管理条例》</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r>
            <w:r w:rsidRPr="00E24FB8">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lastRenderedPageBreak/>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lastRenderedPageBreak/>
              <w:t>200</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施工单位挪用列入建设工程概算的安全生产作业环境及安全施工措施所需费用</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《建设工程安全生产管理条例》</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E24FB8" w:rsidTr="00DA3363">
        <w:trPr>
          <w:trHeight w:val="962"/>
          <w:jc w:val="center"/>
        </w:trPr>
        <w:tc>
          <w:tcPr>
            <w:tcW w:w="541"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201</w:t>
            </w:r>
          </w:p>
        </w:tc>
        <w:tc>
          <w:tcPr>
            <w:tcW w:w="638"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施工单位施工前未对有关安全施工的技术要求作出详细说明</w:t>
            </w:r>
          </w:p>
        </w:tc>
        <w:tc>
          <w:tcPr>
            <w:tcW w:w="1882"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1.机构职能、权责清单、执法人员名单；</w:t>
            </w:r>
            <w:r w:rsidRPr="00E24FB8">
              <w:rPr>
                <w:rFonts w:ascii="宋体" w:eastAsia="宋体" w:hAnsi="宋体" w:cs="宋体" w:hint="eastAsia"/>
                <w:kern w:val="0"/>
                <w:sz w:val="18"/>
                <w:szCs w:val="18"/>
              </w:rPr>
              <w:br/>
              <w:t>2.执法程序或行政强制流程图；</w:t>
            </w:r>
            <w:r w:rsidRPr="00E24FB8">
              <w:rPr>
                <w:rFonts w:ascii="宋体" w:eastAsia="宋体" w:hAnsi="宋体" w:cs="宋体" w:hint="eastAsia"/>
                <w:kern w:val="0"/>
                <w:sz w:val="18"/>
                <w:szCs w:val="18"/>
              </w:rPr>
              <w:br/>
              <w:t>3.执法依据；</w:t>
            </w:r>
            <w:r w:rsidRPr="00E24FB8">
              <w:rPr>
                <w:rFonts w:ascii="宋体" w:eastAsia="宋体" w:hAnsi="宋体" w:cs="宋体" w:hint="eastAsia"/>
                <w:kern w:val="0"/>
                <w:sz w:val="18"/>
                <w:szCs w:val="18"/>
              </w:rPr>
              <w:br/>
              <w:t>4.行政处罚自由裁量基准；</w:t>
            </w:r>
            <w:r w:rsidRPr="00E24FB8">
              <w:rPr>
                <w:rFonts w:ascii="宋体" w:eastAsia="宋体" w:hAnsi="宋体" w:cs="宋体" w:hint="eastAsia"/>
                <w:kern w:val="0"/>
                <w:sz w:val="18"/>
                <w:szCs w:val="18"/>
              </w:rPr>
              <w:br/>
              <w:t>5.咨询、监督投诉方式；</w:t>
            </w:r>
            <w:r w:rsidRPr="00E24FB8">
              <w:rPr>
                <w:rFonts w:ascii="宋体" w:eastAsia="宋体" w:hAnsi="宋体" w:cs="宋体" w:hint="eastAsia"/>
                <w:kern w:val="0"/>
                <w:sz w:val="18"/>
                <w:szCs w:val="18"/>
              </w:rPr>
              <w:br/>
              <w:t>6.处罚决定；</w:t>
            </w:r>
            <w:r w:rsidRPr="00E24FB8">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《建设工程安全生产管理条例》</w:t>
            </w:r>
          </w:p>
        </w:tc>
        <w:tc>
          <w:tcPr>
            <w:tcW w:w="1261"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1.除处罚决定外其他内容：长期公开（动态调整）；</w:t>
            </w:r>
            <w:r w:rsidRPr="00E24FB8">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E24FB8" w:rsidRDefault="00DA3363" w:rsidP="00E24FB8">
            <w:pPr>
              <w:widowControl/>
              <w:jc w:val="left"/>
              <w:rPr>
                <w:rFonts w:ascii="宋体" w:eastAsia="宋体" w:hAnsi="宋体" w:cs="宋体"/>
                <w:kern w:val="0"/>
                <w:sz w:val="18"/>
                <w:szCs w:val="18"/>
              </w:rPr>
            </w:pPr>
            <w:r w:rsidRPr="00E24FB8">
              <w:rPr>
                <w:rFonts w:ascii="宋体" w:eastAsia="宋体" w:hAnsi="宋体" w:cs="宋体" w:hint="eastAsia"/>
                <w:kern w:val="0"/>
                <w:sz w:val="18"/>
                <w:szCs w:val="18"/>
              </w:rPr>
              <w:t>■政府网站      □政府公报</w:t>
            </w:r>
            <w:r w:rsidRPr="00E24FB8">
              <w:rPr>
                <w:rFonts w:ascii="宋体" w:eastAsia="宋体" w:hAnsi="宋体" w:cs="宋体" w:hint="eastAsia"/>
                <w:kern w:val="0"/>
                <w:sz w:val="18"/>
                <w:szCs w:val="18"/>
              </w:rPr>
              <w:br/>
              <w:t>□两微一端      □发布会/听证会</w:t>
            </w:r>
            <w:r w:rsidRPr="00E24FB8">
              <w:rPr>
                <w:rFonts w:ascii="宋体" w:eastAsia="宋体" w:hAnsi="宋体" w:cs="宋体" w:hint="eastAsia"/>
                <w:kern w:val="0"/>
                <w:sz w:val="18"/>
                <w:szCs w:val="18"/>
              </w:rPr>
              <w:br/>
              <w:t>□广播电视      □纸质媒体</w:t>
            </w:r>
            <w:r w:rsidRPr="00E24FB8">
              <w:rPr>
                <w:rFonts w:ascii="宋体" w:eastAsia="宋体" w:hAnsi="宋体" w:cs="宋体" w:hint="eastAsia"/>
                <w:kern w:val="0"/>
                <w:sz w:val="18"/>
                <w:szCs w:val="18"/>
              </w:rPr>
              <w:br/>
              <w:t>■公开查阅点    □政务服务中心</w:t>
            </w:r>
            <w:r w:rsidRPr="00E24FB8">
              <w:rPr>
                <w:rFonts w:ascii="宋体" w:eastAsia="宋体" w:hAnsi="宋体" w:cs="宋体" w:hint="eastAsia"/>
                <w:kern w:val="0"/>
                <w:sz w:val="18"/>
                <w:szCs w:val="18"/>
              </w:rPr>
              <w:br/>
              <w:t>□便民服务站    □入户/现场</w:t>
            </w:r>
            <w:r w:rsidRPr="00E24FB8">
              <w:rPr>
                <w:rFonts w:ascii="宋体" w:eastAsia="宋体" w:hAnsi="宋体" w:cs="宋体" w:hint="eastAsia"/>
                <w:kern w:val="0"/>
                <w:sz w:val="18"/>
                <w:szCs w:val="18"/>
              </w:rPr>
              <w:br/>
              <w:t>□社区/企事业单位/村公示栏（电子屏）</w:t>
            </w:r>
            <w:r w:rsidRPr="00E24FB8">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shd w:val="clear" w:color="auto" w:fill="auto"/>
            <w:vAlign w:val="center"/>
            <w:hideMark/>
          </w:tcPr>
          <w:p w:rsidR="00DA3363" w:rsidRPr="00E24FB8" w:rsidRDefault="00DA3363" w:rsidP="00E24FB8">
            <w:pPr>
              <w:widowControl/>
              <w:jc w:val="center"/>
              <w:rPr>
                <w:rFonts w:ascii="宋体" w:eastAsia="宋体" w:hAnsi="宋体" w:cs="宋体"/>
                <w:kern w:val="0"/>
                <w:sz w:val="18"/>
                <w:szCs w:val="18"/>
              </w:rPr>
            </w:pPr>
            <w:r w:rsidRPr="00E24FB8">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8" w:type="dxa"/>
            <w:shd w:val="clear" w:color="auto" w:fill="auto"/>
            <w:vAlign w:val="center"/>
            <w:hideMark/>
          </w:tcPr>
          <w:p w:rsidR="00DA3363" w:rsidRPr="00E24FB8" w:rsidRDefault="00DA3363" w:rsidP="00E24FB8">
            <w:pPr>
              <w:widowControl/>
              <w:jc w:val="center"/>
              <w:rPr>
                <w:rFonts w:ascii="Arial" w:eastAsia="宋体" w:hAnsi="Arial" w:cs="Arial"/>
                <w:kern w:val="0"/>
                <w:sz w:val="18"/>
                <w:szCs w:val="18"/>
              </w:rPr>
            </w:pPr>
            <w:r w:rsidRPr="00E24FB8">
              <w:rPr>
                <w:rFonts w:ascii="Arial" w:eastAsia="宋体" w:hAnsi="Arial" w:cs="Arial"/>
                <w:kern w:val="0"/>
                <w:sz w:val="18"/>
                <w:szCs w:val="18"/>
              </w:rPr>
              <w:t>√</w:t>
            </w:r>
          </w:p>
        </w:tc>
        <w:tc>
          <w:tcPr>
            <w:tcW w:w="619" w:type="dxa"/>
          </w:tcPr>
          <w:p w:rsidR="00DA3363" w:rsidRPr="00E24FB8" w:rsidRDefault="00DA3363" w:rsidP="00E24FB8">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202</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施工单位未根据不同施工阶段和周围环境及季节、气候的变化，在施</w:t>
            </w:r>
            <w:r w:rsidRPr="00A23A6A">
              <w:rPr>
                <w:rFonts w:ascii="宋体" w:eastAsia="宋体" w:hAnsi="宋体" w:cs="宋体" w:hint="eastAsia"/>
                <w:kern w:val="0"/>
                <w:sz w:val="18"/>
                <w:szCs w:val="18"/>
              </w:rPr>
              <w:lastRenderedPageBreak/>
              <w:t>工现场采取相应的安全施工措施，或者在城市市区内的建设工程的施工现场未实行封闭围挡</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《建设工程安全生产管理条例》</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lastRenderedPageBreak/>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lastRenderedPageBreak/>
              <w:t>203</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施工单位在尚未竣工的建筑物内设置员工集体宿舍</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《建设工程安全生产管理条例》</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204</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施工现场临时搭建的建筑物不符合安全使用要求</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《建设工程安全生产管理条例》</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lastRenderedPageBreak/>
              <w:t>205</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施工单位未对因建设工程施工可能造成损害的毗邻建筑物、构筑物和地下管线等采取专项防护措施</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《建设工程安全生产管理条例》</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206</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安全防护用具、机械设备、施工机具及配件在进入施工现场前未经查验或者查验不合格施工单位即投入使用</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《建设工程安全生产管理条例》</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207</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施工单位使用未经验收或者验收不合格的施工起重机械和整体提升脚手架、模板等自升式架设设施</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w:t>
            </w:r>
            <w:r w:rsidRPr="00A23A6A">
              <w:rPr>
                <w:rFonts w:ascii="宋体" w:eastAsia="宋体" w:hAnsi="宋体" w:cs="宋体" w:hint="eastAsia"/>
                <w:kern w:val="0"/>
                <w:sz w:val="18"/>
                <w:szCs w:val="18"/>
              </w:rPr>
              <w:lastRenderedPageBreak/>
              <w:t>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《建设工程安全生产管理条例》</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lastRenderedPageBreak/>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lastRenderedPageBreak/>
              <w:t>208</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施工单位委托不具有相应资质的单位承担施工现场安装、拆卸施工起重机械和整体提升脚手架、模板等自升式架设设施</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《建设工程安全生产管理条例》</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209</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施工单位在施工组织设计中未编制安全技术措施、施工现场临时用电方案或者专项施工方案</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《建设工程安全生产管理条例》</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210</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施工单位的主要负责人、项目负责人未履行安全生产管理职责</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《建设工程安全生产管理条例》</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lastRenderedPageBreak/>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lastRenderedPageBreak/>
              <w:t>211</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不服管理、违反规章制度和操作规程冒险作业</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《建设工程安全生产管理条例》</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212</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施工单位取得资质证书后，降低安全生产条件</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《建设工程安全生产管理条例》</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lastRenderedPageBreak/>
              <w:t>213</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建设工程勘察、设计单位超越其资质等级许可的范围或者以其他建设工程勘察、设计单位的名义承揽建设工程勘察、设计业务；允许其他单位或者个人以本单位的名义承揽建设工程勘察、设计业务</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《建设工程勘察设计管理条例》</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214</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未经注册，擅自以注册建设工程勘察、设计人员的名义从事建设工程勘察、设计活动</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《建设工程勘察设计管理条例》</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215</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建设工程勘察、设计注册执业人员和其他专业技术人</w:t>
            </w:r>
            <w:r w:rsidRPr="00A23A6A">
              <w:rPr>
                <w:rFonts w:ascii="宋体" w:eastAsia="宋体" w:hAnsi="宋体" w:cs="宋体" w:hint="eastAsia"/>
                <w:kern w:val="0"/>
                <w:sz w:val="18"/>
                <w:szCs w:val="18"/>
              </w:rPr>
              <w:lastRenderedPageBreak/>
              <w:t>员未受聘于一个建设工程勘察、设计单位或者同时受聘于两个以上建设工程勘察、设计单位，从事建设工程勘察、设计活动</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《建设工程勘察设计管理条例》</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w:t>
            </w:r>
            <w:r w:rsidRPr="00A23A6A">
              <w:rPr>
                <w:rFonts w:ascii="宋体" w:eastAsia="宋体" w:hAnsi="宋体" w:cs="宋体" w:hint="eastAsia"/>
                <w:kern w:val="0"/>
                <w:sz w:val="18"/>
                <w:szCs w:val="18"/>
              </w:rPr>
              <w:lastRenderedPageBreak/>
              <w:t>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lastRenderedPageBreak/>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lastRenderedPageBreak/>
              <w:t>216</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发包方将建设工程勘察、设计业务发包给不具有相应资质等级的建设工程勘察、设计单位</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《建设工程勘察设计管理条例》</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217</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建设工程勘察、设计单位将所承揽的建设工程勘察、设计转包</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《建设工程勘察设计管理条例》</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lastRenderedPageBreak/>
              <w:t>218</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勘察、设计单位未依据项目批准文件，城乡规划及专业规划，国家规定的建设工程勘察、设计深度要求编制建设工程勘察、设计文件</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《建设工程勘察设计管理条例》</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219</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建设单位明示或者暗示设计单位、施工单位违反民用建筑节能强制性标准进行设计、施工</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《民用建筑节能条例》</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220</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建设单位明示或者暗示施工单位使用不符合施工图设计文件要求的墙</w:t>
            </w:r>
            <w:r w:rsidRPr="00A23A6A">
              <w:rPr>
                <w:rFonts w:ascii="宋体" w:eastAsia="宋体" w:hAnsi="宋体" w:cs="宋体" w:hint="eastAsia"/>
                <w:kern w:val="0"/>
                <w:sz w:val="18"/>
                <w:szCs w:val="18"/>
              </w:rPr>
              <w:lastRenderedPageBreak/>
              <w:t>体材料、保温材料、门窗、采暖制冷系统和照明设备</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《民用建筑节能条例》</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lastRenderedPageBreak/>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lastRenderedPageBreak/>
              <w:t>221</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建设单位采购不符合施工图设计文件要求的墙体材料、保温材料、门窗、采暖制冷系统和照明设备</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《民用建筑节能条例》</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222</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建设单位使用列入禁止使用目录的技术、工艺、材料和设备</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《民用建筑节能条例》</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lastRenderedPageBreak/>
              <w:t>223</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建设单位对不符合民用建筑节能强制性标准的民用建筑项目出具竣工验收合格报告</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《民用建筑节能条例》</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224</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设计单位未按照民用建筑节能强制性标准进行设计，或者使用列入禁止使用目录的技术、工艺、材料和设备</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《民用建筑节能条例》</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225</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施工单位未按照民用建筑节能强制性标准进行施工</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w:t>
            </w:r>
            <w:r w:rsidRPr="00A23A6A">
              <w:rPr>
                <w:rFonts w:ascii="宋体" w:eastAsia="宋体" w:hAnsi="宋体" w:cs="宋体" w:hint="eastAsia"/>
                <w:kern w:val="0"/>
                <w:sz w:val="18"/>
                <w:szCs w:val="18"/>
              </w:rPr>
              <w:lastRenderedPageBreak/>
              <w:t>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《民用建筑节能条例》</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lastRenderedPageBreak/>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lastRenderedPageBreak/>
              <w:t>226</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施工单位未对进入施工现场的墙体材料、保温材料、门窗、采暖制冷系统和照明设备进行查验</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《民用建筑节能条例》</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227</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施工单位使用不符合施工图设计文件要求的墙体材料、保温材料、门窗、采暖制冷系统和照明设备</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《民用建筑节能条例》</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228</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施工单位使用列入禁止使用目录的技术、工艺、材料和设备</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《民用建筑节能条例》</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lastRenderedPageBreak/>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lastRenderedPageBreak/>
              <w:t>229</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工程监理单位未按照民用建筑节能强制性标准实施监理</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《民用建筑节能条例》</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230</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墙体、屋面的保温工程施工时，工程监理单位未采取旁站、巡视和平行检验等形式实施监理</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《民用建筑节能条例》</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lastRenderedPageBreak/>
              <w:t>231</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对不符合施工图设计文件要求的墙体材料、保温材料、门窗、采暖制冷系统和照明设备，工程监理单位按照符合施工图设计文件要求签字</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《民用建筑节能条例》</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232</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房地产开发企业销售商品房，未向购买人明示所售商品房的能源消耗指标、节能措施和保护要求、保温工程保修期等信息，或者向购买人明示的所售商品房能源消耗指标与实际能源消耗不符</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《民用建筑节能条例》</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233</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注册执业人员未执行民用建筑节能强制性标准</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《民用建筑节能条例》</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w:t>
            </w:r>
            <w:r w:rsidRPr="00A23A6A">
              <w:rPr>
                <w:rFonts w:ascii="宋体" w:eastAsia="宋体" w:hAnsi="宋体" w:cs="宋体" w:hint="eastAsia"/>
                <w:kern w:val="0"/>
                <w:sz w:val="18"/>
                <w:szCs w:val="18"/>
              </w:rPr>
              <w:lastRenderedPageBreak/>
              <w:t>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lastRenderedPageBreak/>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lastRenderedPageBreak/>
              <w:t>234</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以不正当手段取得注册建筑师考试合格资格或者注册建筑师证书</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《中华人民共和国注册建筑师条例》</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235</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未经注册擅自以注册建筑师名义从事注册建筑师业务</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《中华人民共和国注册建筑师条例》</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lastRenderedPageBreak/>
              <w:t>236</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注册建筑师以个人名义承接注册建筑师业务、收取费用</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《中华人民共和国注册建筑师条例》</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237</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注册建筑师同时受聘于二个以上建筑设计单位执行业务</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《中华人民共和国注册建筑师条例》</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238</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注册建筑师在建筑设计或者相关业务中侵犯他人合法权益</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w:t>
            </w:r>
            <w:r w:rsidRPr="00A23A6A">
              <w:rPr>
                <w:rFonts w:ascii="宋体" w:eastAsia="宋体" w:hAnsi="宋体" w:cs="宋体" w:hint="eastAsia"/>
                <w:kern w:val="0"/>
                <w:sz w:val="18"/>
                <w:szCs w:val="18"/>
              </w:rPr>
              <w:lastRenderedPageBreak/>
              <w:t>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《中华人民共和国注册建筑师条例》</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lastRenderedPageBreak/>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lastRenderedPageBreak/>
              <w:t>239</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注册建筑师准许他人以本人名义执行业务</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《中华人民共和国注册建筑师条例》</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240</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二级注册建筑师以一级注册建筑师的名义执行业务或者超越国家规定的执业范围执行业务</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《中华人民共和国注册建筑师条例》</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241</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注册建筑师因建筑设计质量不合格发生重大责任事故，造成重大损失</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《中华人民共和国注册建筑师条例》</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lastRenderedPageBreak/>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lastRenderedPageBreak/>
              <w:t>242</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房地产价格评估机构或者房地产估价师出具虚假或者有重大差错的评估报告</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《国有土地上房屋征收与补偿条例》</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243</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违法建设</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在村庄、集镇规划区内，未按规划审批程序批准或者违反规划的规定进行建设，严重影响村庄、集镇规划</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《村庄和集镇规划建设管理条例》</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lastRenderedPageBreak/>
              <w:t>244</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未取得设计资质证书，承担建筑跨度、跨径和高度超出规定范围的工程以及2层以上住宅的设计任务或者未按设计资质证书规定的经营范围，承担设计任务</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《村庄和集镇规划建设管理条例》</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br/>
              <w:t>《建制镇规划建设管理办法》</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245</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未取得施工资质等级证书或者资质审查证书或者未按规定的经营范围，承担施工任务</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《村庄和集镇规划建设管理条例》</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br/>
              <w:t>《建制镇规划建设管理办法》</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246</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不按有关技术规定施工或者使用不符合工程质量要求的建筑材料和建筑构件</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《村庄和集镇规划建设管理条例》</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br/>
              <w:t>《建制镇规划建设</w:t>
            </w:r>
            <w:r w:rsidRPr="00A23A6A">
              <w:rPr>
                <w:rFonts w:ascii="宋体" w:eastAsia="宋体" w:hAnsi="宋体" w:cs="宋体" w:hint="eastAsia"/>
                <w:kern w:val="0"/>
                <w:sz w:val="18"/>
                <w:szCs w:val="18"/>
              </w:rPr>
              <w:lastRenderedPageBreak/>
              <w:t>管理办法》</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1.除处罚决定外其他内容：长期公开（动态调整）；</w:t>
            </w:r>
            <w:r w:rsidRPr="00A23A6A">
              <w:rPr>
                <w:rFonts w:ascii="宋体" w:eastAsia="宋体" w:hAnsi="宋体" w:cs="宋体" w:hint="eastAsia"/>
                <w:kern w:val="0"/>
                <w:sz w:val="18"/>
                <w:szCs w:val="18"/>
              </w:rPr>
              <w:br/>
              <w:t>2.处罚决定：20个工作日</w:t>
            </w:r>
            <w:r w:rsidRPr="00A23A6A">
              <w:rPr>
                <w:rFonts w:ascii="宋体" w:eastAsia="宋体" w:hAnsi="宋体" w:cs="宋体" w:hint="eastAsia"/>
                <w:kern w:val="0"/>
                <w:sz w:val="18"/>
                <w:szCs w:val="18"/>
              </w:rPr>
              <w:lastRenderedPageBreak/>
              <w:t>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w:t>
            </w:r>
            <w:r w:rsidRPr="00A23A6A">
              <w:rPr>
                <w:rFonts w:ascii="宋体" w:eastAsia="宋体" w:hAnsi="宋体" w:cs="宋体" w:hint="eastAsia"/>
                <w:kern w:val="0"/>
                <w:sz w:val="18"/>
                <w:szCs w:val="18"/>
              </w:rPr>
              <w:lastRenderedPageBreak/>
              <w:t>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lastRenderedPageBreak/>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lastRenderedPageBreak/>
              <w:t>247</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违法建设</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未按设计图纸施工或者擅自修改设计图纸</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《村庄和集镇规划建设管理条例》</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br/>
              <w:t>《建制镇规划建设管理办法》</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248</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取得设计或者施工资质证书的勘察设计、施工单位，为无证单位提供资质证书，超过规定的经营范围，承担设计、施工任务或者设计、施工的质量不符合要求，情节严重</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《村庄和集镇规划建设管理条例》</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lastRenderedPageBreak/>
              <w:t>249</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建设单位未按照本规定提供工程周边环境等资料</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《危险性较大的分部分项工程安全管理规定》</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250</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建设单位未按照本规定在招标文件中列出危大工程清单</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《危险性较大的分部分项工程安全管理规定》</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251</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建设单位未按照施工合同约定及时支付危大工程施工技术措施费或者相应的安全防护文明施工措施费</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w:t>
            </w:r>
            <w:r w:rsidRPr="00A23A6A">
              <w:rPr>
                <w:rFonts w:ascii="宋体" w:eastAsia="宋体" w:hAnsi="宋体" w:cs="宋体" w:hint="eastAsia"/>
                <w:kern w:val="0"/>
                <w:sz w:val="18"/>
                <w:szCs w:val="18"/>
              </w:rPr>
              <w:lastRenderedPageBreak/>
              <w:t>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《危险性较大的分部分项工程安全管理规定》</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lastRenderedPageBreak/>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lastRenderedPageBreak/>
              <w:t>252</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建设单位未按照本规定委托具有相应勘察资质的单位进行第三方监测</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《危险性较大的分部分项工程安全管理规定》</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253</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建设单位未对第三方监测单位报告的异常情况组织采取处置措施</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《危险性较大的分部分项工程安全管理规定》</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254</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勘察单位未在勘察文件中说明地质条件可能造成的工程风险</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《危险性较大的分部分项工程安全管理规定》</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lastRenderedPageBreak/>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lastRenderedPageBreak/>
              <w:t>255</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设计单位未在设计文件中注明涉及危大工程的重点部位和环节，未提出保障工程周边环境安全和工程施工安全的意见的</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《危险性较大的分部分项工程安全管理规定》</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256</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施工单位未按照本规定编制并审核危大工程专项施工方案</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《危险性较大的分部分项工程安全管理规定》</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lastRenderedPageBreak/>
              <w:t>257</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施工单位未对超过一定规模的危大工程专项施工方案进行专家论证</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《危险性较大的分部分项工程安全管理规定》</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258</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施工单位未根据专家论证报告对超过一定规模的危大工程专项施工方案进行修改，或者未按照本规定重新组织专家论证</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《危险性较大的分部分项工程安全管理规定》</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259</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施工单位未严格按照专项施工方案组织施工，或者擅自修改专项施工方案</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w:t>
            </w:r>
            <w:r w:rsidRPr="00A23A6A">
              <w:rPr>
                <w:rFonts w:ascii="宋体" w:eastAsia="宋体" w:hAnsi="宋体" w:cs="宋体" w:hint="eastAsia"/>
                <w:kern w:val="0"/>
                <w:sz w:val="18"/>
                <w:szCs w:val="18"/>
              </w:rPr>
              <w:lastRenderedPageBreak/>
              <w:t>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《危险性较大的分部分项工程安全管理规定》</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lastRenderedPageBreak/>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lastRenderedPageBreak/>
              <w:t>260</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施工单位项目负责人未按照本规定现场履职或者组织限期整改</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《危险性较大的分部分项工程安全管理规定》</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261</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施工单位未按照本规定进行施工监测和安全巡视</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《危险性较大的分部分项工程安全管理规定》</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262</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施工单位未按照本规定组织危大工程验收</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《危险性较大的分部分项工程安全管理规定》</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lastRenderedPageBreak/>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lastRenderedPageBreak/>
              <w:t>263</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发生险情或者事故时，施工单位未采取应急处置措施</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《危险性较大的分部分项工程安全管理规定》</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264</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施工单位未按照本规定建立危大工程安全管理档案</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《危险性较大的分部分项工程安全管理规定》</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lastRenderedPageBreak/>
              <w:t>265</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监理单位的总监理工程师未按照本规定审查危大工程专项施工方案</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《危险性较大的分部分项工程安全管理规定》</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266</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发现施工单位未按照专项施工方案实施，监理单位未要求其整改或者停工</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《危险性较大的分部分项工程安全管理规定》</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267</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施工单位拒不整改或者不停止施工时，监理单位未向建设单位和工程所在地住房城乡建设主管部门报告</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w:t>
            </w:r>
            <w:r w:rsidRPr="00A23A6A">
              <w:rPr>
                <w:rFonts w:ascii="宋体" w:eastAsia="宋体" w:hAnsi="宋体" w:cs="宋体" w:hint="eastAsia"/>
                <w:kern w:val="0"/>
                <w:sz w:val="18"/>
                <w:szCs w:val="18"/>
              </w:rPr>
              <w:lastRenderedPageBreak/>
              <w:t>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《危险性较大的分部分项工程安全管理规定》</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lastRenderedPageBreak/>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lastRenderedPageBreak/>
              <w:t>268</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监理单位未按规定编制监理实施细则</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《危险性较大的分部分项工程安全管理规定》</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269</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监理单位未对危大工程施工实施专项巡视检查</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《危险性较大的分部分项工程安全管理规定》</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270</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监理单位未按规定参与组织危大工程验收</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《危险性较大的分部分项工程安全管理规定》</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lastRenderedPageBreak/>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lastRenderedPageBreak/>
              <w:t>271</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监理单位未按规定建立危大工程安全管理档案</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《危险性较大的分部分项工程安全管理规定》</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272</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监测单位未取得相应勘察资质从事第三方监测</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《危险性较大的分部分项工程安全管理规定》</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lastRenderedPageBreak/>
              <w:t>273</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监测单位未按规定编制监测方案</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《危险性较大的分部分项工程安全管理规定》</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274</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监测单位未按照监测方案开展监测</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《危险性较大的分部分项工程安全管理规定》</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275</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监测单位发现异常未及时报告</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w:t>
            </w:r>
            <w:r w:rsidRPr="00A23A6A">
              <w:rPr>
                <w:rFonts w:ascii="宋体" w:eastAsia="宋体" w:hAnsi="宋体" w:cs="宋体" w:hint="eastAsia"/>
                <w:kern w:val="0"/>
                <w:sz w:val="18"/>
                <w:szCs w:val="18"/>
              </w:rPr>
              <w:lastRenderedPageBreak/>
              <w:t>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《危险性较大的分部分项工程安全管理规定》</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lastRenderedPageBreak/>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lastRenderedPageBreak/>
              <w:t>276</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申请企业隐瞒有关真实情况或者提供虚假材料申请建筑业企业资质</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《建筑业企业资质管理规定》</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277</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企业以欺骗、贿赂等不正当手段取得建筑业企业资质</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《建筑业企业资质管理规定》</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278</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企业申请建筑业企业资质升级、资质增项，在申请之日起前一年至资质</w:t>
            </w:r>
            <w:r w:rsidRPr="00A23A6A">
              <w:rPr>
                <w:rFonts w:ascii="宋体" w:eastAsia="宋体" w:hAnsi="宋体" w:cs="宋体" w:hint="eastAsia"/>
                <w:kern w:val="0"/>
                <w:sz w:val="18"/>
                <w:szCs w:val="18"/>
              </w:rPr>
              <w:lastRenderedPageBreak/>
              <w:t>许可决定作出前，超越本企业资质等级或以其他企业的名义承揽工程，或允许其他企业或个人以本企业的名义承揽工程</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《建筑业企业资质管理规定》</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lastRenderedPageBreak/>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lastRenderedPageBreak/>
              <w:t>279</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企业申请建筑业企业资质升级、资质增项，在申请之日起前一年至资质许可决定作出前，与建设单位或企业之间相互串通投标，或以行贿等不正当手段谋取中标</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《建筑业企业资质管理规定》</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280</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企业申请建筑业企业资质升级、资质增项，在申请之日起前一年至资质许可决定作出前，未取得施工许可证擅自施工</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《建筑业企业资质管理规定》</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lastRenderedPageBreak/>
              <w:t>281</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企业申请建筑业企业资质升级、资质增项，在申请之日起前一年至资质许可决定作出前，将承包的工程转包或违法分包</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《建筑业企业资质管理规定》</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282</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企业申请建筑业企业资质升级、资质增项，在申请之日起前一年至资质许可决定作出前，违反国家工程建设强制性标准施工</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《建筑业企业资质管理规定》</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283</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企业申请建筑业企业资质升级、资质增项，在申请之日起前一年至资质</w:t>
            </w:r>
            <w:r w:rsidRPr="00A23A6A">
              <w:rPr>
                <w:rFonts w:ascii="宋体" w:eastAsia="宋体" w:hAnsi="宋体" w:cs="宋体" w:hint="eastAsia"/>
                <w:kern w:val="0"/>
                <w:sz w:val="18"/>
                <w:szCs w:val="18"/>
              </w:rPr>
              <w:lastRenderedPageBreak/>
              <w:t>许可决定作出前，恶意拖欠分包企业工程款或者劳务人员工资</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《建筑业企业资质管理规定》</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lastRenderedPageBreak/>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lastRenderedPageBreak/>
              <w:t>284</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企业申请建筑业企业资质升级、资质增项，在申请之日起前一年至资质许可决定作出前，隐瞒或谎报、拖延报告工程质量安全事故，破坏事故现场、阻碍对事故调查</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《建筑业企业资质管理规定》</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285</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企业申请建筑业企业资质升级、资质增项，在申请之日起前一年至资质许可决定作出前，按照国家法律、法规和标准规定需要持证上岗的现场管理人员和技术工种作业</w:t>
            </w:r>
            <w:r w:rsidRPr="00A23A6A">
              <w:rPr>
                <w:rFonts w:ascii="宋体" w:eastAsia="宋体" w:hAnsi="宋体" w:cs="宋体" w:hint="eastAsia"/>
                <w:kern w:val="0"/>
                <w:sz w:val="18"/>
                <w:szCs w:val="18"/>
              </w:rPr>
              <w:lastRenderedPageBreak/>
              <w:t>人员未取得证书上岗</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《建筑业企业资质管理规定》</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lastRenderedPageBreak/>
              <w:t>286</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企业申请建筑业企业资质升级、资质增项，在申请之日起前一年至资质许可决定作出前，未依法履行工程质量保修义务或拖延履行保修义务</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《建筑业企业资质管理规定》</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287</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企业申请建筑业企业资质升级、资质增项，在申请之日起前一年至资质许可决定作出前，伪造、变造、倒卖、出租、出借或者以其他形式非法转让建筑业企业资质证书</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《建筑业企业资质管理规定》</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288</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企业申请建筑业企业资质升级、资质增项，在申请之日起</w:t>
            </w:r>
            <w:r w:rsidRPr="00A23A6A">
              <w:rPr>
                <w:rFonts w:ascii="宋体" w:eastAsia="宋体" w:hAnsi="宋体" w:cs="宋体" w:hint="eastAsia"/>
                <w:kern w:val="0"/>
                <w:sz w:val="18"/>
                <w:szCs w:val="18"/>
              </w:rPr>
              <w:lastRenderedPageBreak/>
              <w:t>前一年至资质许可决定作出前，发生过较大以上质量安全事故或者发生过两起以上一般质量安全事故</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《建筑业企业资质管理规定》</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w:t>
            </w:r>
            <w:r w:rsidRPr="00A23A6A">
              <w:rPr>
                <w:rFonts w:ascii="宋体" w:eastAsia="宋体" w:hAnsi="宋体" w:cs="宋体" w:hint="eastAsia"/>
                <w:kern w:val="0"/>
                <w:sz w:val="18"/>
                <w:szCs w:val="18"/>
              </w:rPr>
              <w:lastRenderedPageBreak/>
              <w:t>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lastRenderedPageBreak/>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lastRenderedPageBreak/>
              <w:t>289</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企业申请建筑业企业资质升级、资质增项，在申请之日起前一年至资质许可决定作出前，有其它违反法律、法规的行为</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《建筑业企业资质管理规定》</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290</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企业未按照规定及时办理建筑业企业资质证书变更手续</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《建筑业企业资质管理规定》</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lastRenderedPageBreak/>
              <w:t>291</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企业在接受监督检查时，不如实提供有关材料，或者拒绝、阻碍监督检查</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《建筑业企业资质管理规定》</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292</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企业未按照规定要求提供企业信用档案信息</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《建筑业企业资质管理规定》</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293</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未取得建筑业企业资质承接分包工程</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w:t>
            </w:r>
            <w:r w:rsidRPr="00A23A6A">
              <w:rPr>
                <w:rFonts w:ascii="宋体" w:eastAsia="宋体" w:hAnsi="宋体" w:cs="宋体" w:hint="eastAsia"/>
                <w:kern w:val="0"/>
                <w:sz w:val="18"/>
                <w:szCs w:val="18"/>
              </w:rPr>
              <w:lastRenderedPageBreak/>
              <w:t>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《房屋建筑和市政基础设施工程施工分包管理办法》</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lastRenderedPageBreak/>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lastRenderedPageBreak/>
              <w:t>294</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未取得施工许可证或者为规避办理施工许可证将工程项目分解后擅自施工</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《建筑工程施工许可管理办法》</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295</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建设单位采用欺骗、贿赂等不正当手段取得施工许可证</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《建筑工程施工许可管理办法》</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296</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建设单位隐瞒有关情况或者提供虚假材料申请施工许可证</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《建筑工程施工许可管理办法》</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lastRenderedPageBreak/>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lastRenderedPageBreak/>
              <w:t>297</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建设单位伪造或者涂改施工许可证</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《建筑工程施工许可管理办法》</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298</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“安管人员”隐瞒有关情况或者提供虚假材料申请安全生产考核</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《建筑施工企业主要负责人、项目负责人和专职安全生产管理人员安全生产管理规定》</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lastRenderedPageBreak/>
              <w:t>299</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 xml:space="preserve">“安管人员”以欺骗、贿赂等不正当手段取得安全生产考核合格证书    </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《建筑施工企业主要负责人、项目负责人和专职安全生产管理人员安全生产管理规定》</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300</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“安管人员”涂改、倒卖、出租、出借或者以其他形式非法转让安全生产考核合格证书</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《建筑施工企业主要负责人、项目负责人和专职安全生产管理人员安全生产管理规定》</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301</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建筑施工企业未按规定开展“安管人员”安全生产教育培训考核，或者未按规定如实将考核情况记入安全生产</w:t>
            </w:r>
            <w:r w:rsidRPr="00A23A6A">
              <w:rPr>
                <w:rFonts w:ascii="宋体" w:eastAsia="宋体" w:hAnsi="宋体" w:cs="宋体" w:hint="eastAsia"/>
                <w:kern w:val="0"/>
                <w:sz w:val="18"/>
                <w:szCs w:val="18"/>
              </w:rPr>
              <w:lastRenderedPageBreak/>
              <w:t>教育培训档案</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w:t>
            </w:r>
            <w:r w:rsidRPr="00A23A6A">
              <w:rPr>
                <w:rFonts w:ascii="宋体" w:eastAsia="宋体" w:hAnsi="宋体" w:cs="宋体" w:hint="eastAsia"/>
                <w:kern w:val="0"/>
                <w:sz w:val="18"/>
                <w:szCs w:val="18"/>
              </w:rPr>
              <w:lastRenderedPageBreak/>
              <w:t>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《建筑施工企业主要负责人、项目负责人和专职安全生产管理人员安全</w:t>
            </w:r>
            <w:r w:rsidRPr="00A23A6A">
              <w:rPr>
                <w:rFonts w:ascii="宋体" w:eastAsia="宋体" w:hAnsi="宋体" w:cs="宋体" w:hint="eastAsia"/>
                <w:kern w:val="0"/>
                <w:sz w:val="18"/>
                <w:szCs w:val="18"/>
              </w:rPr>
              <w:lastRenderedPageBreak/>
              <w:t>生产管理规定》</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lastRenderedPageBreak/>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lastRenderedPageBreak/>
              <w:t>302</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建筑施工企业未按规定设立安全生产管理机构</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《建筑施工企业主要负责人、项目负责人和专职安全生产管理人员安全生产管理规定》</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303</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建筑施工企业未按规定配备专职安全生产管理人员</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《建筑施工企业主要负责人、项目负责人和专职安全生产管理人员安全生产管理规定》</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304</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危险性较大的分部分项工程施工时建筑施工企业未安排专职安全生产</w:t>
            </w:r>
            <w:r w:rsidRPr="00A23A6A">
              <w:rPr>
                <w:rFonts w:ascii="宋体" w:eastAsia="宋体" w:hAnsi="宋体" w:cs="宋体" w:hint="eastAsia"/>
                <w:kern w:val="0"/>
                <w:sz w:val="18"/>
                <w:szCs w:val="18"/>
              </w:rPr>
              <w:lastRenderedPageBreak/>
              <w:t>管理人员现场监督</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《建筑施工企业主要负责人、项目负责人和</w:t>
            </w:r>
            <w:r w:rsidRPr="00A23A6A">
              <w:rPr>
                <w:rFonts w:ascii="宋体" w:eastAsia="宋体" w:hAnsi="宋体" w:cs="宋体" w:hint="eastAsia"/>
                <w:kern w:val="0"/>
                <w:sz w:val="18"/>
                <w:szCs w:val="18"/>
              </w:rPr>
              <w:lastRenderedPageBreak/>
              <w:t>专职安全生产管理人员安全生产管理规定》</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1.除处罚决定外其他内容：长期公开（动态调整）；</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lastRenderedPageBreak/>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lastRenderedPageBreak/>
              <w:t>305</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“安管人员”未取得安全生产考核合格证书</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《建筑施工企业主要负责人、项目负责人和专职安全生产管理人员安全生产管理规定》</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306</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“安管人员”未按规定办理证书变更</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《建筑施工企业主要负责人、项目负责人和专职安全生产管理人员安全生产管理规定》</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lastRenderedPageBreak/>
              <w:t>307</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主要负责人、项目负责人未按规定履行安全生产管理职责</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《建筑施工企业主要负责人、项目负责人和专职安全生产管理人员安全生产管理规定》</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308</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专职安全生产管理人员未按规定履行安全生产管理职责</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《建筑施工企业主要负责人、项目负责人和专职安全生产管理人员安全生产管理规定》</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309</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工程造价咨询企业在建筑工程计价活动中，出具有虚假记载、误导性陈述的工程造价成果文件</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w:t>
            </w:r>
            <w:r w:rsidRPr="00A23A6A">
              <w:rPr>
                <w:rFonts w:ascii="宋体" w:eastAsia="宋体" w:hAnsi="宋体" w:cs="宋体" w:hint="eastAsia"/>
                <w:kern w:val="0"/>
                <w:sz w:val="18"/>
                <w:szCs w:val="18"/>
              </w:rPr>
              <w:lastRenderedPageBreak/>
              <w:t>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《建筑工程施工发包与承包计价管理办法》</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lastRenderedPageBreak/>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lastRenderedPageBreak/>
              <w:t>310</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审查机构列入名录后不再符合规定条件</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《房屋建筑和市政基础设施工程施工图设计文件审查管理办法》</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311</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审查机构超出范围从事施工图审查</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《房屋建筑和市政基础设施工程施工图设计文件审查管理办法》</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312</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审查机构使用不符合条件审查人员</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《房屋建筑和市政基础设施工程施工图设计文</w:t>
            </w:r>
            <w:r w:rsidRPr="00A23A6A">
              <w:rPr>
                <w:rFonts w:ascii="宋体" w:eastAsia="宋体" w:hAnsi="宋体" w:cs="宋体" w:hint="eastAsia"/>
                <w:kern w:val="0"/>
                <w:sz w:val="18"/>
                <w:szCs w:val="18"/>
              </w:rPr>
              <w:lastRenderedPageBreak/>
              <w:t>件审查管理办法》</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1.除处罚决定外其他内容：长期公开（动态调整）；</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lastRenderedPageBreak/>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lastRenderedPageBreak/>
              <w:t>313</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审查机构未按规定的内容进行审查</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《房屋建筑和市政基础设施工程施工图设计文件审查管理办法》</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314</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审查机构未按规定上报审查过程中发现的违法违规行为</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《房屋建筑和市政基础设施工程施工图设计文件审查管理办法》</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lastRenderedPageBreak/>
              <w:t>315</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审查机构未按规定填写审查意见告知书</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《房屋建筑和市政基础设施工程施工图设计文件审查管理办法》</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316</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审查机构未按规定在审查合格书和施工图上签字盖章</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《房屋建筑和市政基础设施工程施工图设计文件审查管理办法》</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317</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审查机构已出具审查合格书的施工图，仍有违反法律、法规和工程建设强制性标准</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w:t>
            </w:r>
            <w:r w:rsidRPr="00A23A6A">
              <w:rPr>
                <w:rFonts w:ascii="宋体" w:eastAsia="宋体" w:hAnsi="宋体" w:cs="宋体" w:hint="eastAsia"/>
                <w:kern w:val="0"/>
                <w:sz w:val="18"/>
                <w:szCs w:val="18"/>
              </w:rPr>
              <w:lastRenderedPageBreak/>
              <w:t>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《房屋建筑和市政基础设施工程施工图设计文件审查管理办法》</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lastRenderedPageBreak/>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lastRenderedPageBreak/>
              <w:t>318</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审查机构出具虚假审查合格书</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《房屋建筑和市政基础设施工程施工图设计文件审查管理办法》</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319</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审查人员在虚假审查合格书上签字</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《房屋建筑和市政基础设施工程施工图设计文件审查管理办法》</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320</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建设单位压缩合理审查周期的</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《房屋建筑和市政基础设施工程施工图设计文</w:t>
            </w:r>
            <w:r w:rsidRPr="00A23A6A">
              <w:rPr>
                <w:rFonts w:ascii="宋体" w:eastAsia="宋体" w:hAnsi="宋体" w:cs="宋体" w:hint="eastAsia"/>
                <w:kern w:val="0"/>
                <w:sz w:val="18"/>
                <w:szCs w:val="18"/>
              </w:rPr>
              <w:lastRenderedPageBreak/>
              <w:t>件审查管理办法》</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1.除处罚决定外其他内容：长期公开（动态调整）；</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lastRenderedPageBreak/>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lastRenderedPageBreak/>
              <w:t>321</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建设单位提供不真实送审资料</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《房屋建筑和市政基础设施工程施工图设计文件审查管理办法》</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322</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建设单位对审查机构提出不符合法律、法规和工程建设强制性标准要求</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《房屋建筑和市政基础设施工程施工图设计文件审查管理办法》</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lastRenderedPageBreak/>
              <w:t>323</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建设单位在工程竣工验收合格之日起15日内未办理工程竣工验收备案</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《房屋建筑和市政基础设施工程竣工验收备案管理办法》</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324</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建设单位将备案机关决定重新组织竣工验收的工程，在重新组织竣工验收前，擅自使用</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《房屋建筑和市政基础设施工程竣工验收备案管理办法》</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325</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建设单位采用虚假证明文件办理工程竣工验收备案</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w:t>
            </w:r>
            <w:r w:rsidRPr="00A23A6A">
              <w:rPr>
                <w:rFonts w:ascii="宋体" w:eastAsia="宋体" w:hAnsi="宋体" w:cs="宋体" w:hint="eastAsia"/>
                <w:kern w:val="0"/>
                <w:sz w:val="18"/>
                <w:szCs w:val="18"/>
              </w:rPr>
              <w:lastRenderedPageBreak/>
              <w:t>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《房屋建筑和市政基础设施工程竣工验收备案管理办法》</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lastRenderedPageBreak/>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lastRenderedPageBreak/>
              <w:t>326</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隐瞒有关情况或者提供虚假材料申请注册</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《中华人民共和国注册建筑师条例实施细则》、《注册建造师管理规定》、《注册监理工程师管理规定》、《勘察设计注册工程师管理规定》</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327</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以欺骗、贿赂等不正当手段取得注册证书和执业印章</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《中华人民共和国注册建筑师条例实施细则》</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lastRenderedPageBreak/>
              <w:t>328</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出租单位、自购建筑起重机械的使用单位未按照规定办理备案</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《建筑起重机械安全监督管理规定》</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329</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出租单位、自购建筑起重机械的使用单位未按照规定办理注销手续</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《建筑起重机械安全监督管理规定》</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330</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出租单位、自购建筑起重机械的使用单位未按照规定建立建筑起重机械安全技术档案</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w:t>
            </w:r>
            <w:r w:rsidRPr="00A23A6A">
              <w:rPr>
                <w:rFonts w:ascii="宋体" w:eastAsia="宋体" w:hAnsi="宋体" w:cs="宋体" w:hint="eastAsia"/>
                <w:kern w:val="0"/>
                <w:sz w:val="18"/>
                <w:szCs w:val="18"/>
              </w:rPr>
              <w:lastRenderedPageBreak/>
              <w:t>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《建筑起重机械安全监督管理规定》</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lastRenderedPageBreak/>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lastRenderedPageBreak/>
              <w:t>331</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安装单位未按照安全技术标准及安装使用说明书等检查建筑起重机械及现场施工条件</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《建筑起重机械安全监督管理规定》</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332</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安装单位未制定建筑起重机械安装、拆卸工程生产安全事故应急救援预案</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《建筑起重机械安全监督管理规定》</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A23A6A" w:rsidTr="00DA3363">
        <w:trPr>
          <w:trHeight w:val="962"/>
          <w:jc w:val="center"/>
        </w:trPr>
        <w:tc>
          <w:tcPr>
            <w:tcW w:w="541"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333</w:t>
            </w:r>
          </w:p>
        </w:tc>
        <w:tc>
          <w:tcPr>
            <w:tcW w:w="638"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安装单位未将建筑起重机械安装、拆卸工程专项施工方案，安装、拆</w:t>
            </w:r>
            <w:r w:rsidRPr="00A23A6A">
              <w:rPr>
                <w:rFonts w:ascii="宋体" w:eastAsia="宋体" w:hAnsi="宋体" w:cs="宋体" w:hint="eastAsia"/>
                <w:kern w:val="0"/>
                <w:sz w:val="18"/>
                <w:szCs w:val="18"/>
              </w:rPr>
              <w:lastRenderedPageBreak/>
              <w:t>卸人员名单，安装、拆卸时间等材料报施工总承包单位和监理单位审核后，告知工程所在地县级以上地方人民政府建设主管部门</w:t>
            </w:r>
          </w:p>
        </w:tc>
        <w:tc>
          <w:tcPr>
            <w:tcW w:w="1882"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1.机构职能、权责清单、执法人员名单；</w:t>
            </w:r>
            <w:r w:rsidRPr="00A23A6A">
              <w:rPr>
                <w:rFonts w:ascii="宋体" w:eastAsia="宋体" w:hAnsi="宋体" w:cs="宋体" w:hint="eastAsia"/>
                <w:kern w:val="0"/>
                <w:sz w:val="18"/>
                <w:szCs w:val="18"/>
              </w:rPr>
              <w:br/>
              <w:t>2.执法程序或行政强制流程图；</w:t>
            </w:r>
            <w:r w:rsidRPr="00A23A6A">
              <w:rPr>
                <w:rFonts w:ascii="宋体" w:eastAsia="宋体" w:hAnsi="宋体" w:cs="宋体" w:hint="eastAsia"/>
                <w:kern w:val="0"/>
                <w:sz w:val="18"/>
                <w:szCs w:val="18"/>
              </w:rPr>
              <w:br/>
              <w:t>3.执法依据；</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4.行政处罚自由裁量基准；</w:t>
            </w:r>
            <w:r w:rsidRPr="00A23A6A">
              <w:rPr>
                <w:rFonts w:ascii="宋体" w:eastAsia="宋体" w:hAnsi="宋体" w:cs="宋体" w:hint="eastAsia"/>
                <w:kern w:val="0"/>
                <w:sz w:val="18"/>
                <w:szCs w:val="18"/>
              </w:rPr>
              <w:br/>
              <w:t>5.咨询、监督投诉方式；</w:t>
            </w:r>
            <w:r w:rsidRPr="00A23A6A">
              <w:rPr>
                <w:rFonts w:ascii="宋体" w:eastAsia="宋体" w:hAnsi="宋体" w:cs="宋体" w:hint="eastAsia"/>
                <w:kern w:val="0"/>
                <w:sz w:val="18"/>
                <w:szCs w:val="18"/>
              </w:rPr>
              <w:br/>
              <w:t>6.处罚决定；</w:t>
            </w:r>
            <w:r w:rsidRPr="00A23A6A">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《建筑起重机械安全监督管理规定》</w:t>
            </w:r>
          </w:p>
        </w:tc>
        <w:tc>
          <w:tcPr>
            <w:tcW w:w="1261"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1.除处罚决定外其他内容：长期公开（动态调整）；</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A23A6A" w:rsidRDefault="00DA3363" w:rsidP="00A23A6A">
            <w:pPr>
              <w:widowControl/>
              <w:jc w:val="left"/>
              <w:rPr>
                <w:rFonts w:ascii="宋体" w:eastAsia="宋体" w:hAnsi="宋体" w:cs="宋体"/>
                <w:kern w:val="0"/>
                <w:sz w:val="18"/>
                <w:szCs w:val="18"/>
              </w:rPr>
            </w:pPr>
            <w:r w:rsidRPr="00A23A6A">
              <w:rPr>
                <w:rFonts w:ascii="宋体" w:eastAsia="宋体" w:hAnsi="宋体" w:cs="宋体" w:hint="eastAsia"/>
                <w:kern w:val="0"/>
                <w:sz w:val="18"/>
                <w:szCs w:val="18"/>
              </w:rPr>
              <w:t>■政府网站      □政府公报</w:t>
            </w:r>
            <w:r w:rsidRPr="00A23A6A">
              <w:rPr>
                <w:rFonts w:ascii="宋体" w:eastAsia="宋体" w:hAnsi="宋体" w:cs="宋体" w:hint="eastAsia"/>
                <w:kern w:val="0"/>
                <w:sz w:val="18"/>
                <w:szCs w:val="18"/>
              </w:rPr>
              <w:br/>
              <w:t>□两微一端      □发布会/听证会</w:t>
            </w:r>
            <w:r w:rsidRPr="00A23A6A">
              <w:rPr>
                <w:rFonts w:ascii="宋体" w:eastAsia="宋体" w:hAnsi="宋体" w:cs="宋体" w:hint="eastAsia"/>
                <w:kern w:val="0"/>
                <w:sz w:val="18"/>
                <w:szCs w:val="18"/>
              </w:rPr>
              <w:br/>
              <w:t>□广播电视      □纸质媒体</w:t>
            </w:r>
            <w:r w:rsidRPr="00A23A6A">
              <w:rPr>
                <w:rFonts w:ascii="宋体" w:eastAsia="宋体" w:hAnsi="宋体" w:cs="宋体" w:hint="eastAsia"/>
                <w:kern w:val="0"/>
                <w:sz w:val="18"/>
                <w:szCs w:val="18"/>
              </w:rPr>
              <w:br/>
              <w:t>■公开查阅点    □政务服务中心</w:t>
            </w:r>
            <w:r w:rsidRPr="00A23A6A">
              <w:rPr>
                <w:rFonts w:ascii="宋体" w:eastAsia="宋体" w:hAnsi="宋体" w:cs="宋体" w:hint="eastAsia"/>
                <w:kern w:val="0"/>
                <w:sz w:val="18"/>
                <w:szCs w:val="18"/>
              </w:rPr>
              <w:br/>
            </w:r>
            <w:r w:rsidRPr="00A23A6A">
              <w:rPr>
                <w:rFonts w:ascii="宋体" w:eastAsia="宋体" w:hAnsi="宋体" w:cs="宋体" w:hint="eastAsia"/>
                <w:kern w:val="0"/>
                <w:sz w:val="18"/>
                <w:szCs w:val="18"/>
              </w:rPr>
              <w:lastRenderedPageBreak/>
              <w:t>□便民服务站    □入户/现场</w:t>
            </w:r>
            <w:r w:rsidRPr="00A23A6A">
              <w:rPr>
                <w:rFonts w:ascii="宋体" w:eastAsia="宋体" w:hAnsi="宋体" w:cs="宋体" w:hint="eastAsia"/>
                <w:kern w:val="0"/>
                <w:sz w:val="18"/>
                <w:szCs w:val="18"/>
              </w:rPr>
              <w:br/>
              <w:t>□社区/企事业单位/村公示栏（电子屏）</w:t>
            </w:r>
            <w:r w:rsidRPr="00A23A6A">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lastRenderedPageBreak/>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shd w:val="clear" w:color="auto" w:fill="auto"/>
            <w:vAlign w:val="center"/>
            <w:hideMark/>
          </w:tcPr>
          <w:p w:rsidR="00DA3363" w:rsidRPr="00A23A6A" w:rsidRDefault="00DA3363" w:rsidP="00A23A6A">
            <w:pPr>
              <w:widowControl/>
              <w:jc w:val="center"/>
              <w:rPr>
                <w:rFonts w:ascii="宋体" w:eastAsia="宋体" w:hAnsi="宋体" w:cs="宋体"/>
                <w:kern w:val="0"/>
                <w:sz w:val="18"/>
                <w:szCs w:val="18"/>
              </w:rPr>
            </w:pPr>
            <w:r w:rsidRPr="00A23A6A">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8" w:type="dxa"/>
            <w:shd w:val="clear" w:color="auto" w:fill="auto"/>
            <w:vAlign w:val="center"/>
            <w:hideMark/>
          </w:tcPr>
          <w:p w:rsidR="00DA3363" w:rsidRPr="00A23A6A" w:rsidRDefault="00DA3363" w:rsidP="00A23A6A">
            <w:pPr>
              <w:widowControl/>
              <w:jc w:val="center"/>
              <w:rPr>
                <w:rFonts w:ascii="Arial" w:eastAsia="宋体" w:hAnsi="Arial" w:cs="Arial"/>
                <w:kern w:val="0"/>
                <w:sz w:val="18"/>
                <w:szCs w:val="18"/>
              </w:rPr>
            </w:pPr>
            <w:r w:rsidRPr="00A23A6A">
              <w:rPr>
                <w:rFonts w:ascii="Arial" w:eastAsia="宋体" w:hAnsi="Arial" w:cs="Arial"/>
                <w:kern w:val="0"/>
                <w:sz w:val="18"/>
                <w:szCs w:val="18"/>
              </w:rPr>
              <w:t>√</w:t>
            </w:r>
          </w:p>
        </w:tc>
        <w:tc>
          <w:tcPr>
            <w:tcW w:w="619" w:type="dxa"/>
          </w:tcPr>
          <w:p w:rsidR="00DA3363" w:rsidRPr="00A23A6A" w:rsidRDefault="00DA3363" w:rsidP="00A23A6A">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334</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安装单位未按照规定建立建筑起重机械安装、拆卸工程档案</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《建筑起重机械安全监督管理规定》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335</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安装单位未按照建筑起重机械安装、拆卸工程专项施工方案及安全操作规程组织安装、拆卸作业</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《建筑起重机械安全监督管理规定》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336</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使用单位未根据不同施工阶段、周围环境以及季节、气候的变化，对建筑起重机械采取相应的安全防护措施</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《建筑起重机械安全监督管理规定》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337</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使用单位未制定建筑起重机械生产安全事故应急救援预案</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《建筑起重机械安全监督管理规定》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338</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使用单位未设置相应的设备管理机构或者配备专职的设备管理人员</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《建筑起重机械安全监督管理规定》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lastRenderedPageBreak/>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339</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建筑起重机械出现故障或者发生异常情况时，使用单位未立即停止使用，或未待消除故障和事故隐患后，再重新投入使用</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《建筑起重机械安全监督管理规定》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340</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使用单位未指定专职设备管理人员进行现场监督检查</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《建筑起重机械安全监督管理规定》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341</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使用单位擅自在建筑起重机械上安装非原制造厂制造的标准节和附着装置</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《建筑起重机械安全监督管理规定》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342</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施工总承包单位未向安装单位提供拟安装设备位置的基础施工资料，确保建筑起重机械进场安装、拆卸所需的施工条件</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《建筑起重机械安全监督管理规定》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343</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施工总承包单位未审核安装单位、使用单位的资质证书、安全生产许可证和特种作业人员的特种作业操作资</w:t>
            </w:r>
            <w:r w:rsidRPr="0040249E">
              <w:rPr>
                <w:rFonts w:ascii="宋体" w:eastAsia="宋体" w:hAnsi="宋体" w:cs="宋体" w:hint="eastAsia"/>
                <w:kern w:val="0"/>
                <w:sz w:val="18"/>
                <w:szCs w:val="18"/>
              </w:rPr>
              <w:lastRenderedPageBreak/>
              <w:t>格证书</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w:t>
            </w:r>
            <w:r w:rsidRPr="0040249E">
              <w:rPr>
                <w:rFonts w:ascii="宋体" w:eastAsia="宋体" w:hAnsi="宋体" w:cs="宋体" w:hint="eastAsia"/>
                <w:kern w:val="0"/>
                <w:sz w:val="18"/>
                <w:szCs w:val="18"/>
              </w:rPr>
              <w:lastRenderedPageBreak/>
              <w:t>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《建筑起重机械安全监督管理规定》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lastRenderedPageBreak/>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344</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施工总承包单位未审核安装单位制定的建筑起重机械安装、拆卸工程专项施工方案和生产安全事故应急救援预案</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《建筑起重机械安全监督管理规定》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345</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施工总承包单位未审核使用单位制定的建筑起重机械生产安全事故应急救援预案</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《建筑起重机械安全监督管理规定》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346</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施工现场有多台塔式起重机作业时，施工单位未组织制定并实施防止</w:t>
            </w:r>
            <w:r w:rsidRPr="0040249E">
              <w:rPr>
                <w:rFonts w:ascii="宋体" w:eastAsia="宋体" w:hAnsi="宋体" w:cs="宋体" w:hint="eastAsia"/>
                <w:kern w:val="0"/>
                <w:sz w:val="18"/>
                <w:szCs w:val="18"/>
              </w:rPr>
              <w:lastRenderedPageBreak/>
              <w:t>塔式起重机相互碰撞的安全措施</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《建筑起重机械安全监督管理规定》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lastRenderedPageBreak/>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347</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监理单位未审核建筑起重机械特种设备制造许可证、产品合格证、制造监督检验证明、备案证明等文件</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《建筑起重机械安全监督管理规定》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348</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监理单位未审核建筑起重机械安装单位、使用单位的资质证书、安全生产许可证和特种作业人员的特种作业操作资格证书</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《建筑起重机械安全监督管理规定》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349</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监理单位未监督安装单位执行建筑起重机械安装、拆卸工程专项施工方案情况</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《建筑起重机械安全监督管理规定》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350</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监理单位未监督检查建筑起重机械的使用情况</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《建筑起重机械安全监督管理规定》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351</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建设单位未按照规定协调组织制定防止多台塔式起重机相互碰撞的安全措施</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w:t>
            </w:r>
            <w:r w:rsidRPr="0040249E">
              <w:rPr>
                <w:rFonts w:ascii="宋体" w:eastAsia="宋体" w:hAnsi="宋体" w:cs="宋体" w:hint="eastAsia"/>
                <w:kern w:val="0"/>
                <w:sz w:val="18"/>
                <w:szCs w:val="18"/>
              </w:rPr>
              <w:lastRenderedPageBreak/>
              <w:t>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《建筑起重机械安全监督管理规定》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lastRenderedPageBreak/>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352</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接到监理单位报告后，建设单位未责令安装单位、使用单位立即停工整改</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《建筑起重机械安全监督管理规定》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353</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建设单位未为勘察工作提供必要的现场工作条件或者未提供真实、可靠原始资料</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《建设工程勘察质量管理办法》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354</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工程勘察企业未按照工程建设强制性标准进行勘察、弄虚作假、提供</w:t>
            </w:r>
            <w:r w:rsidRPr="0040249E">
              <w:rPr>
                <w:rFonts w:ascii="宋体" w:eastAsia="宋体" w:hAnsi="宋体" w:cs="宋体" w:hint="eastAsia"/>
                <w:kern w:val="0"/>
                <w:sz w:val="18"/>
                <w:szCs w:val="18"/>
              </w:rPr>
              <w:lastRenderedPageBreak/>
              <w:t>虚假成果资料</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《建设工程勘察质量管理办法》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lastRenderedPageBreak/>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355</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工程勘察企业勘察文件没有责任人签字或者签字不全</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《建设工程勘察质量管理办法》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356</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工程勘察企业原始记录不按照规定记录或者记录不完整</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《建设工程勘察质量管理办法》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357</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工程勘察企业不参加施工验槽</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《建设工程勘察质量管理办法》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358</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项目完成后，工程勘察企业勘察文件不归档保存</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《建设工程勘察质量管理办法》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359</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企业隐瞒有关情况或者提供虚假材料申请资质</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w:t>
            </w:r>
            <w:r w:rsidRPr="0040249E">
              <w:rPr>
                <w:rFonts w:ascii="宋体" w:eastAsia="宋体" w:hAnsi="宋体" w:cs="宋体" w:hint="eastAsia"/>
                <w:kern w:val="0"/>
                <w:sz w:val="18"/>
                <w:szCs w:val="18"/>
              </w:rPr>
              <w:lastRenderedPageBreak/>
              <w:t>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《建设工程勘察设计资质管理规定》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lastRenderedPageBreak/>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360</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企业以欺骗、贿赂等不正当手段取得资质证书</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《建设工程勘察设计资质管理规定》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361</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企业不及时办理资质证书变更手续</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《建设工程勘察设计资质管理规定》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362</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企业未按照规定提供信用档案信息</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《建设工程勘察设计资质管理规定》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lastRenderedPageBreak/>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363</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企业涂改、倒卖、出租、出借或者以其他形式非法转让资质证书</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《建设工程勘察设计资质管理规定》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364</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申请人隐瞒有关情况或者提供虚假材料申请工程监理企业资质</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《工程监理企业资质管理规定》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365</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工程监理企业以欺骗、贿赂等不正当手段取得工程监理企业资质证书</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《工程监理企业资质管理规定》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366</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工程监理企业在监理过程中实施商业贿赂</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《工程监理企业资质管理规定》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367</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工程监理企业涂改、伪造、出借、转让工程监理企业资质证书</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w:t>
            </w:r>
            <w:r w:rsidRPr="0040249E">
              <w:rPr>
                <w:rFonts w:ascii="宋体" w:eastAsia="宋体" w:hAnsi="宋体" w:cs="宋体" w:hint="eastAsia"/>
                <w:kern w:val="0"/>
                <w:sz w:val="18"/>
                <w:szCs w:val="18"/>
              </w:rPr>
              <w:lastRenderedPageBreak/>
              <w:t>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《工程监理企业资质管理规定》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lastRenderedPageBreak/>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368</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工程监理企业不及时办理资质证书变更手续</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《工程监理企业资质管理规定》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369</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工程监理企业未按照要求提供工程监理企业信用档案信息</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《工程监理企业资质管理规定》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370</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以欺骗、贿赂等不正当手段取得注册证书</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《注册建造师管理规定》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lastRenderedPageBreak/>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371</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未取得注册证书和执业印章，担任大中型建设工程项目施工单位项目负责人，或者以注册建造师的名义从事相关活动</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《注册建造师管理规定》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372</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注册建造师、注册造价工程师、注册监理工程师未办理变更注册而继续执业</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373</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注册建造师在执业活动中不履行注册建造师义务</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《注册建造师管理规定》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374</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注册建造师在执业活动中索贿、受贿或者谋取合同约定费用外的其他利益</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《注册建造师管理规定》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375</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注册建造师在执业活动中在执业过程中实施商业贿赂</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w:t>
            </w:r>
            <w:r w:rsidRPr="0040249E">
              <w:rPr>
                <w:rFonts w:ascii="宋体" w:eastAsia="宋体" w:hAnsi="宋体" w:cs="宋体" w:hint="eastAsia"/>
                <w:kern w:val="0"/>
                <w:sz w:val="18"/>
                <w:szCs w:val="18"/>
              </w:rPr>
              <w:lastRenderedPageBreak/>
              <w:t>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《注册建造师管理规定》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lastRenderedPageBreak/>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376</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注册建造师在执业活动中签署有虚假记载等不合格的文件</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《注册建造师管理规定》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377</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注册建造师在执业活动中允许他人以自己的名义从事执业活动</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《注册建造师管理规定》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378</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注册建造师在执业活动中同时在两个或者两个以上单位受聘或者执业</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《注册建造师管理规定》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lastRenderedPageBreak/>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379</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注册建造师在执业活动中涂改、倒卖、出租、出借或以其他形式非法转让资格证书、注册证书和执业印章</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《注册建造师管理规定》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380</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注册建造师在执业活动中超出执业范围和聘用单位业务范围内从事执业活动</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《注册建造师管理规定》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381</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注册建造师在执业活动中法律、法规、规章禁止的其他行为</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《注册建造师管理规定》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382</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注册建造师或者其聘用单位未按照要求提供注册建造师信用档案信息</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《注册建造师管理规定》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383</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聘用单位为申请人提供虚假注册材料</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w:t>
            </w:r>
            <w:r w:rsidRPr="0040249E">
              <w:rPr>
                <w:rFonts w:ascii="宋体" w:eastAsia="宋体" w:hAnsi="宋体" w:cs="宋体" w:hint="eastAsia"/>
                <w:kern w:val="0"/>
                <w:sz w:val="18"/>
                <w:szCs w:val="18"/>
              </w:rPr>
              <w:lastRenderedPageBreak/>
              <w:t>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《注册建造师管理规定》</w:t>
            </w:r>
            <w:r w:rsidRPr="0040249E">
              <w:rPr>
                <w:rFonts w:ascii="宋体" w:eastAsia="宋体" w:hAnsi="宋体" w:cs="宋体" w:hint="eastAsia"/>
                <w:kern w:val="0"/>
                <w:sz w:val="18"/>
                <w:szCs w:val="18"/>
              </w:rPr>
              <w:br/>
              <w:t>《注册造价工程师管理办法》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lastRenderedPageBreak/>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384</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隐瞒有关情况或者提供虚假材料申请造价工程师注册</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《注册造价工程师管理办法》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385</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以欺骗、贿赂等不正当手段取得造价工程师注册</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《注册造价工程师管理办法》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386</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未经注册而以注册造价工程师的名义从事工程造价活动</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《注册造价工程师管理办法》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lastRenderedPageBreak/>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387</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注册造价工程师不履行注册造价工程师义务</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《注册造价工程师管理办法》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388</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注册造价工程师在执业过程中，索贿、受贿或者谋取合同约定费用外的其他利益</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《注册造价工程师管理办法》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389</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注册造价工程师在执业过程中实施商业贿赂</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《注册造价工程师管理办法》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390</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注册造价工程师签署有虚假记载、误导性陈述的工程造价成果文件</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《注册造价工程师管理办法》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391</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注册造价工程师以个人名义承接工程造价业务</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w:t>
            </w:r>
            <w:r w:rsidRPr="0040249E">
              <w:rPr>
                <w:rFonts w:ascii="宋体" w:eastAsia="宋体" w:hAnsi="宋体" w:cs="宋体" w:hint="eastAsia"/>
                <w:kern w:val="0"/>
                <w:sz w:val="18"/>
                <w:szCs w:val="18"/>
              </w:rPr>
              <w:lastRenderedPageBreak/>
              <w:t>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《注册造价工程师管理办法》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lastRenderedPageBreak/>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392</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注册造价工程师允许他人以自己名义从事工程造价业务</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《注册造价工程师管理办法》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393</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注册造价工程师同时在两个或者两个以上单位执业</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《注册造价工程师管理办法》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394</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注册造价工程师涂改、倒卖、出租、出借或者以其他形式非法转让注册</w:t>
            </w:r>
            <w:r w:rsidRPr="0040249E">
              <w:rPr>
                <w:rFonts w:ascii="宋体" w:eastAsia="宋体" w:hAnsi="宋体" w:cs="宋体" w:hint="eastAsia"/>
                <w:kern w:val="0"/>
                <w:sz w:val="18"/>
                <w:szCs w:val="18"/>
              </w:rPr>
              <w:lastRenderedPageBreak/>
              <w:t>证书或者执业印章</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《注册造价工程师管理办法》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lastRenderedPageBreak/>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395</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注册造价工程师有法律、法规、规章禁止的其他行为</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《注册造价工程师管理办法》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396</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注册造价工程师或者其聘用单位未按照要求提供造价工程师信用档案信息</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《注册造价工程师管理办法》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397</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申请人隐瞒有关情况或者提供虚假材料申请工程造价咨询企业资质</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《工程造价咨询企业管理办法》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398</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以欺骗、贿赂等不正当手段取得工程造价咨询企业资质</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《工程造价咨询企业管理办法》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399</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未取得工程造价咨询企业资质从事工程造价咨询活动或者超越资质等级承接工程造价咨询业务</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w:t>
            </w:r>
            <w:r w:rsidRPr="0040249E">
              <w:rPr>
                <w:rFonts w:ascii="宋体" w:eastAsia="宋体" w:hAnsi="宋体" w:cs="宋体" w:hint="eastAsia"/>
                <w:kern w:val="0"/>
                <w:sz w:val="18"/>
                <w:szCs w:val="18"/>
              </w:rPr>
              <w:lastRenderedPageBreak/>
              <w:t>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《工程造价咨询企业管理办法》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lastRenderedPageBreak/>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400</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工程造价咨询企业不及时办理资质证书变更手续</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《工程造价咨询企业管理办法》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401</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工程造价咨询企业新设立分支机构不备案</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《工程造价咨询企业管理办法》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402</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工程造价咨询企业跨省、自治区、直辖市承接业务不备案</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《工程造价咨询企业管理办法》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lastRenderedPageBreak/>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403</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工程造价咨询企业涂改、倒卖、出租、出借资质证书，或者以其他形式非法转让资质证书</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《工程造价咨询企业管理办法》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404</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工程造价咨询企业超越资质等级业务范围承接工程造价咨询业务</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《工程造价咨询企业管理办法》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405</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工程造价咨询企业同时接受招标人和投标人或两个以上投标人对同一工程项目的工程造价咨询业务</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《工程造价咨询企业管理办法》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406</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工程造价咨询企业以给予回扣、恶意压低收费等方式进行不正当竞争</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《工程造价咨询企业管理办法》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407</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工程造价咨询企业转包承接的工程造价咨询业务</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w:t>
            </w:r>
            <w:r w:rsidRPr="0040249E">
              <w:rPr>
                <w:rFonts w:ascii="宋体" w:eastAsia="宋体" w:hAnsi="宋体" w:cs="宋体" w:hint="eastAsia"/>
                <w:kern w:val="0"/>
                <w:sz w:val="18"/>
                <w:szCs w:val="18"/>
              </w:rPr>
              <w:lastRenderedPageBreak/>
              <w:t>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《工程造价咨询企业管理办法》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lastRenderedPageBreak/>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408</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法律、法规禁止的其他行为</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《工程造价咨询企业管理办法》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409</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擅自使用没有国家技术标准又未经审定的新技术、新材料</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《房屋建筑工程抗震设防管理规定》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410</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擅自变动或者破坏房屋建筑抗震构件、隔震装置、减震部件或者地震</w:t>
            </w:r>
            <w:r w:rsidRPr="0040249E">
              <w:rPr>
                <w:rFonts w:ascii="宋体" w:eastAsia="宋体" w:hAnsi="宋体" w:cs="宋体" w:hint="eastAsia"/>
                <w:kern w:val="0"/>
                <w:sz w:val="18"/>
                <w:szCs w:val="18"/>
              </w:rPr>
              <w:lastRenderedPageBreak/>
              <w:t>反应观测系统等抗震设施</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《房屋建筑工程抗震设防管理规定》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lastRenderedPageBreak/>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411</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未对抗震能力受损、荷载增加或者需提高抗震设防类别的房屋建筑工程，进行抗震验算、修复和加固</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《房屋建筑工程抗震设防管理规定》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412</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鉴定需抗震加固的房屋建筑工程在进行装修改造时未进行抗震加固</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《房屋建筑工程抗震设防管理规定》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413</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以欺骗、贿赂等不正当手段取得注册证书</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《注册监理工程师管理规定》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414</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未经注册，擅自以注册监理工程师的名义从事工程监理及相关业务活动</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《注册监理工程师管理规定》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415</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注册监理工程师在执业活动中以个人名义承接业务</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w:t>
            </w:r>
            <w:r w:rsidRPr="0040249E">
              <w:rPr>
                <w:rFonts w:ascii="宋体" w:eastAsia="宋体" w:hAnsi="宋体" w:cs="宋体" w:hint="eastAsia"/>
                <w:kern w:val="0"/>
                <w:sz w:val="18"/>
                <w:szCs w:val="18"/>
              </w:rPr>
              <w:lastRenderedPageBreak/>
              <w:t>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《注册监理工程师管理规定》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lastRenderedPageBreak/>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416</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注册监理工程师在执业活动中涂改、倒卖、出租、出借或者以其他形式非法转让注册证书或者执业印章</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《注册监理工程师管理规定》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417</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注册监理工程师在执业活动中泄露执业中应当保守的秘密并造成严重后果</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《注册监理工程师管理规定》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418</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注册监理工程师在执业活动中超出规定执业范围或者聘用单位业务范</w:t>
            </w:r>
            <w:r w:rsidRPr="0040249E">
              <w:rPr>
                <w:rFonts w:ascii="宋体" w:eastAsia="宋体" w:hAnsi="宋体" w:cs="宋体" w:hint="eastAsia"/>
                <w:kern w:val="0"/>
                <w:sz w:val="18"/>
                <w:szCs w:val="18"/>
              </w:rPr>
              <w:lastRenderedPageBreak/>
              <w:t>围从事执业活动</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《注册监理工程师管理规定》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lastRenderedPageBreak/>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419</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 xml:space="preserve">注册监理工程师在执业活动中弄虚作假提供执业活动成果    </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《注册监理工程师管理规定》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420</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注册监理工程师在执业活动中同时受聘于两个或者两个以上的单位，从事执业活动</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《注册监理工程师管理规定》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421</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注册监理工程师在执业活动中有其它违反法律、法规、规章的行为</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《注册监理工程师管理规定》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422</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建设单位未按照建筑节能强制性标准委托设计，擅自修改节能设计文件，明示或暗示设计单位、施工单位违反建筑节能设计强制性标准，降低工程建设质量</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《民用建筑节能管理规定》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423</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设计单位未按照建筑节能强制性标准进行设计,且未进行修改；两年内，累计三项工程未按照建</w:t>
            </w:r>
            <w:r w:rsidRPr="0040249E">
              <w:rPr>
                <w:rFonts w:ascii="宋体" w:eastAsia="宋体" w:hAnsi="宋体" w:cs="宋体" w:hint="eastAsia"/>
                <w:kern w:val="0"/>
                <w:sz w:val="18"/>
                <w:szCs w:val="18"/>
              </w:rPr>
              <w:lastRenderedPageBreak/>
              <w:t>筑节能强制性标准设计</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《民用建筑节能管理规定》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w:t>
            </w:r>
            <w:r w:rsidRPr="0040249E">
              <w:rPr>
                <w:rFonts w:ascii="宋体" w:eastAsia="宋体" w:hAnsi="宋体" w:cs="宋体" w:hint="eastAsia"/>
                <w:kern w:val="0"/>
                <w:sz w:val="18"/>
                <w:szCs w:val="18"/>
              </w:rPr>
              <w:lastRenderedPageBreak/>
              <w:t>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w:t>
            </w:r>
            <w:r w:rsidRPr="0040249E">
              <w:rPr>
                <w:rFonts w:ascii="宋体" w:eastAsia="宋体" w:hAnsi="宋体" w:cs="宋体" w:hint="eastAsia"/>
                <w:kern w:val="0"/>
                <w:sz w:val="18"/>
                <w:szCs w:val="18"/>
              </w:rPr>
              <w:lastRenderedPageBreak/>
              <w:t>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lastRenderedPageBreak/>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424</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施工单位未按照节能设计进行施工；两年内，累计三项工程未按照符合节能标准要求的设计进行施工</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《民用建筑节能管理规定》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425</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未取得相应的资质，擅自承担本办法规定的检测业务</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《建设工程质量检测管理办法》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426</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检测机构隐瞒有关情况或者提供虚假材料申请资质</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《建设工程质量检测管理办法》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w:t>
            </w:r>
            <w:r w:rsidRPr="0040249E">
              <w:rPr>
                <w:rFonts w:ascii="宋体" w:eastAsia="宋体" w:hAnsi="宋体" w:cs="宋体" w:hint="eastAsia"/>
                <w:kern w:val="0"/>
                <w:sz w:val="18"/>
                <w:szCs w:val="18"/>
              </w:rPr>
              <w:lastRenderedPageBreak/>
              <w:t>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lastRenderedPageBreak/>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427</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以欺骗、贿赂等不正当手段取得资质证书</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《建设工程质量检测管理办法》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428</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检测机构超出资质范围从事检测活动</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《建设工程质量检测管理办法》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429</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检测机构涂改、倒卖、出租、出借、转让资质证书</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《建设工程质量检测管理办法》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430</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检测机构使用不符合条件的检测人员</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《建设工程质量检测管理办法》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431</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检测机构未按规定上报发现的违法违规行为和检测不合格事项</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w:t>
            </w:r>
            <w:r w:rsidRPr="0040249E">
              <w:rPr>
                <w:rFonts w:ascii="宋体" w:eastAsia="宋体" w:hAnsi="宋体" w:cs="宋体" w:hint="eastAsia"/>
                <w:kern w:val="0"/>
                <w:sz w:val="18"/>
                <w:szCs w:val="18"/>
              </w:rPr>
              <w:lastRenderedPageBreak/>
              <w:t>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《建设工程质量检测管理办法》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lastRenderedPageBreak/>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432</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检测机构未按规定在检测报告上签字盖章</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《建设工程质量检测管理办法》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433</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检测机构未按照国家有关工程建设强制性标准进行检测</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《建设工程质量检测管理办法》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434</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检测机构档案资料管理混乱，造成检测数据无法追溯</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《建设工程质量检测管理办法》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lastRenderedPageBreak/>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435</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检测机构转包检测业务</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《建设工程质量检测管理办法》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436</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检测机构伪造检测数据，出具虚假检测报告或鉴定结论</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《建设工程质量检测管理办法》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437</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委托方委托未取得相应资质的检测机构进行检测</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《建设工程质量检测管理办法》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438</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委托方明示或暗示检测机构出具虚假检测报告，篡改或伪造检测报告</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《建设工程质量检测管理办法》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439</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委托方弄虚作假送检试样</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w:t>
            </w:r>
            <w:r w:rsidRPr="0040249E">
              <w:rPr>
                <w:rFonts w:ascii="宋体" w:eastAsia="宋体" w:hAnsi="宋体" w:cs="宋体" w:hint="eastAsia"/>
                <w:kern w:val="0"/>
                <w:sz w:val="18"/>
                <w:szCs w:val="18"/>
              </w:rPr>
              <w:lastRenderedPageBreak/>
              <w:t>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《建设工程质量检测管理办法》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lastRenderedPageBreak/>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440</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以欺骗、贿赂等不正当手段取得注册证书</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《勘察设计注册工程师管理规定》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441</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注册工程师在执业活动中以个人名义承接业务</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《勘察设计注册工程师管理规定》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442</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注册工程师在执业活动中涂改、出租、出借或者以形式非法转让注册</w:t>
            </w:r>
            <w:r w:rsidRPr="0040249E">
              <w:rPr>
                <w:rFonts w:ascii="宋体" w:eastAsia="宋体" w:hAnsi="宋体" w:cs="宋体" w:hint="eastAsia"/>
                <w:kern w:val="0"/>
                <w:sz w:val="18"/>
                <w:szCs w:val="18"/>
              </w:rPr>
              <w:lastRenderedPageBreak/>
              <w:t>证书或者执业印章</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《勘察设计注册工程师管理规定》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lastRenderedPageBreak/>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443</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注册工程师在执业活动中泄露执业中应当保守的秘密并造成严重后果</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《勘察设计注册工程师管理规定》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444</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注册工程师在执业活动中超出本专业规定范围或者聘用单位业务范围从事执业活动</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《勘察设计注册工程师管理规定》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445</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注册工程师在执业活动中弄虚作假提供执业活动成果</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《勘察设计注册工程师管理规定》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446</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注册工程师在执业活动中有其它违反法律、法规、规章的行为</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《勘察设计注册工程师管理规定》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447</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取得安全生产许可证的建筑施工企业，发生重大安全事故</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w:t>
            </w:r>
            <w:r w:rsidRPr="0040249E">
              <w:rPr>
                <w:rFonts w:ascii="宋体" w:eastAsia="宋体" w:hAnsi="宋体" w:cs="宋体" w:hint="eastAsia"/>
                <w:kern w:val="0"/>
                <w:sz w:val="18"/>
                <w:szCs w:val="18"/>
              </w:rPr>
              <w:lastRenderedPageBreak/>
              <w:t>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《建筑施工企业安全生产许可证管理规定》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lastRenderedPageBreak/>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448</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建筑施工企业未取得安全生产许可证擅自从事建筑施工活动</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《建筑施工企业安全生产许可证管理规定》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449</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安全生产许可证有效期满未办理延期手续，继续从事建筑施工活动；逾期仍不办理延期手续，继续从事建筑施工活动</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《建筑施工企业安全生产许可证管理规定》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450</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建筑施工企业转让安全生产许可证；接受转让安全生产许可证</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《建筑施工企业安全生产许可证管理规定》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lastRenderedPageBreak/>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451</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建筑施工企业冒用安全生产许可证或使用伪造的安全生产许可证</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《建筑施工企业安全生产许可证管理规定》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452</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建筑施工企业隐瞒有关情况或者提供虚假材料申请安全生产许可证</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《建筑施工企业安全生产许可证管理规定》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453</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建筑施工企业以欺骗、贿赂等不正当手段取得安全生产许可证</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《建筑施工企业安全生产许可证管理规定》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454</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外资建筑业企业超越资质许可的业务范围承包工程</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《外商投资建筑业企业管理规定》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455</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施工图设计文件未经审查或者审查不合格，建设单位擅自施工</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w:t>
            </w:r>
            <w:r w:rsidRPr="0040249E">
              <w:rPr>
                <w:rFonts w:ascii="宋体" w:eastAsia="宋体" w:hAnsi="宋体" w:cs="宋体" w:hint="eastAsia"/>
                <w:kern w:val="0"/>
                <w:sz w:val="18"/>
                <w:szCs w:val="18"/>
              </w:rPr>
              <w:lastRenderedPageBreak/>
              <w:t>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《超限高层建筑工程抗震设防管理规</w:t>
            </w:r>
            <w:r w:rsidRPr="0040249E">
              <w:rPr>
                <w:rFonts w:ascii="宋体" w:eastAsia="宋体" w:hAnsi="宋体" w:cs="宋体" w:hint="eastAsia"/>
                <w:kern w:val="0"/>
                <w:sz w:val="18"/>
                <w:szCs w:val="18"/>
              </w:rPr>
              <w:br/>
              <w:t>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lastRenderedPageBreak/>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456</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勘察、设计单位未按照抗震设防专项审查意见进行超限高层建筑工程勘察、设计</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《超限高层建筑工程抗震设防管理规</w:t>
            </w:r>
            <w:r w:rsidRPr="0040249E">
              <w:rPr>
                <w:rFonts w:ascii="宋体" w:eastAsia="宋体" w:hAnsi="宋体" w:cs="宋体" w:hint="eastAsia"/>
                <w:kern w:val="0"/>
                <w:sz w:val="18"/>
                <w:szCs w:val="18"/>
              </w:rPr>
              <w:br/>
              <w:t>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457</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招标人不具备自行办理施工招标事宜条件而自行招标</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《房屋建筑和市政基础设施工程施工招标投标管理办法》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458</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勘察、设计单位违反工程建设强制性标准进行勘察、设计</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《实施工程建设强制性标准监督规定》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lastRenderedPageBreak/>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459</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施工单位违反工程建设强制性标准</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《实施工程建设强制性标准监督规定》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460</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工程监理单位违反强制性标准规定，将不合格的建设工程以及建筑材料、建筑构配件和设备按照合格签字的</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《实施工程建设强制性标准监督规定》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461</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施工单位在工程竣工验收后，不向建设单位出具质量保修书</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《房屋建筑工程质量保修办法》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462</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施工单位关于质量保修的内容、期限违反规定</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《房屋建筑工程质量保修办法》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463</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施工单位不履行保修义务或者拖延履行保修义务</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w:t>
            </w:r>
            <w:r w:rsidRPr="0040249E">
              <w:rPr>
                <w:rFonts w:ascii="宋体" w:eastAsia="宋体" w:hAnsi="宋体" w:cs="宋体" w:hint="eastAsia"/>
                <w:kern w:val="0"/>
                <w:sz w:val="18"/>
                <w:szCs w:val="18"/>
              </w:rPr>
              <w:lastRenderedPageBreak/>
              <w:t>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《房屋建筑工程质量保修办法》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lastRenderedPageBreak/>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464</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未按有关规范、标准、规定进行设计</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《城市居民住宅安全防范设施建设管理规定》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465</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擅自改动设计文件中安全防范设施内容的</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《城市居民住宅安全防范设施建设管理规定》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466</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使用未经鉴定和鉴定不合格的产品、材料、设备</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《城市居民住宅安全防范设施建设管理规定》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lastRenderedPageBreak/>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467</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安全防范设施未经验收或验收不合格而交付使用</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《城市居民住宅安全防范设施建设管理规定》</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468</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施工工地未设置硬质密闭围挡，或者未采取覆盖、分段作业、择时施工、洒水抑尘、冲洗地面和车辆等有效防尘降尘措施</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《中华人民共和国大气污染防治法》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469</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建筑土方、工程渣土、建筑垃圾未及时清运，或者未采用密闭式防尘网遮盖</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《中华人民共和国大气污染防治法》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470</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建设单位未对暂时不能开工的建设用地的裸露地面进行覆盖，或者未对超过三个月不能开工的建设用地的裸露地面进行绿化、铺装或者遮盖</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《中华人民共和国大气污染防治法》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471</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随意倾倒、抛撒或者堆放生活垃圾</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w:t>
            </w:r>
            <w:r w:rsidRPr="0040249E">
              <w:rPr>
                <w:rFonts w:ascii="宋体" w:eastAsia="宋体" w:hAnsi="宋体" w:cs="宋体" w:hint="eastAsia"/>
                <w:kern w:val="0"/>
                <w:sz w:val="18"/>
                <w:szCs w:val="18"/>
              </w:rPr>
              <w:lastRenderedPageBreak/>
              <w:t>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《中华人民共和国固体废物污染环境防治法》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lastRenderedPageBreak/>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472</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擅自关闭、闲置或者拆除生活垃圾处置设施、场所</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《中华人民共和国固体废物污染环境防治法》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473</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工程施工单位不及时清运施工过程中产生的固体废物，造成环境污染</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《中华人民共和国固体废物污染环境防治法》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474</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工程建设管理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工程施工单位不按照环境卫生行政主管部门的规定对施工过程中产生</w:t>
            </w:r>
            <w:r w:rsidRPr="0040249E">
              <w:rPr>
                <w:rFonts w:ascii="宋体" w:eastAsia="宋体" w:hAnsi="宋体" w:cs="宋体" w:hint="eastAsia"/>
                <w:kern w:val="0"/>
                <w:sz w:val="18"/>
                <w:szCs w:val="18"/>
              </w:rPr>
              <w:lastRenderedPageBreak/>
              <w:t>的固体废物进行利用或者处置</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《中华人民共和国固体废物污染环境防治法》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lastRenderedPageBreak/>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475</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必须进行招标的项目不招标；将必须进行招标的项目化整为零或者以其他任何方式规避招标</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《中华人民共和国招标投标法》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476</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招标代理机构泄露应当保密的与招标投标活动有关的情况和资料；或者与招标人、投标人串通损害国家利益、社会公共利益或者他人合法权益</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《中华人民共和国招标投标法》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477</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招标人以不合理的条件限制或者排斥潜在投标人；对潜在投标人实行歧视待遇；强制要求投标人组成联合体共同投标；或者限制投标人之间竞争</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《中华人民共和国招标投标法》</w:t>
            </w:r>
            <w:r w:rsidRPr="0040249E">
              <w:rPr>
                <w:rFonts w:ascii="宋体" w:eastAsia="宋体" w:hAnsi="宋体" w:cs="宋体" w:hint="eastAsia"/>
                <w:kern w:val="0"/>
                <w:sz w:val="18"/>
                <w:szCs w:val="18"/>
              </w:rPr>
              <w:br/>
              <w:t xml:space="preserve">                                                                                  《建筑工程设计招标投标管理办法》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478</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依法必须进行招标的项目的招标人向他人透露已获取招标文件的潜在投标人的名称、数量或者可能影响公平竞争的有关招标投标的其他情况；或者泄露标底</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《中华人民共和国招标投标法》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479</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投标人相互串通投标或者与招标人串通投标；投标人以向招标人或者评标委员会成员行贿的手段</w:t>
            </w:r>
            <w:r w:rsidRPr="0040249E">
              <w:rPr>
                <w:rFonts w:ascii="宋体" w:eastAsia="宋体" w:hAnsi="宋体" w:cs="宋体" w:hint="eastAsia"/>
                <w:kern w:val="0"/>
                <w:sz w:val="18"/>
                <w:szCs w:val="18"/>
              </w:rPr>
              <w:lastRenderedPageBreak/>
              <w:t>谋取中标</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《中华人民共和国招标投标法》</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br/>
              <w:t>《中华人民共和国</w:t>
            </w:r>
            <w:r w:rsidRPr="0040249E">
              <w:rPr>
                <w:rFonts w:ascii="宋体" w:eastAsia="宋体" w:hAnsi="宋体" w:cs="宋体" w:hint="eastAsia"/>
                <w:kern w:val="0"/>
                <w:sz w:val="18"/>
                <w:szCs w:val="18"/>
              </w:rPr>
              <w:lastRenderedPageBreak/>
              <w:t>招标投标法实施条</w:t>
            </w:r>
            <w:r w:rsidRPr="0040249E">
              <w:rPr>
                <w:rFonts w:ascii="宋体" w:eastAsia="宋体" w:hAnsi="宋体" w:cs="宋体" w:hint="eastAsia"/>
                <w:kern w:val="0"/>
                <w:sz w:val="18"/>
                <w:szCs w:val="18"/>
              </w:rPr>
              <w:br/>
              <w:t>例》</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1.除处罚决定外其他内容：长期公开（动态调整）；</w:t>
            </w:r>
            <w:r w:rsidRPr="0040249E">
              <w:rPr>
                <w:rFonts w:ascii="宋体" w:eastAsia="宋体" w:hAnsi="宋体" w:cs="宋体" w:hint="eastAsia"/>
                <w:kern w:val="0"/>
                <w:sz w:val="18"/>
                <w:szCs w:val="18"/>
              </w:rPr>
              <w:br/>
              <w:t>2.处罚决定：20个工作日</w:t>
            </w:r>
            <w:r w:rsidRPr="0040249E">
              <w:rPr>
                <w:rFonts w:ascii="宋体" w:eastAsia="宋体" w:hAnsi="宋体" w:cs="宋体" w:hint="eastAsia"/>
                <w:kern w:val="0"/>
                <w:sz w:val="18"/>
                <w:szCs w:val="18"/>
              </w:rPr>
              <w:lastRenderedPageBreak/>
              <w:t>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w:t>
            </w:r>
            <w:r w:rsidRPr="0040249E">
              <w:rPr>
                <w:rFonts w:ascii="宋体" w:eastAsia="宋体" w:hAnsi="宋体" w:cs="宋体" w:hint="eastAsia"/>
                <w:kern w:val="0"/>
                <w:sz w:val="18"/>
                <w:szCs w:val="18"/>
              </w:rPr>
              <w:lastRenderedPageBreak/>
              <w:t>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lastRenderedPageBreak/>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480</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投标人以他人名义投标或者以其他方式弄虚作假，骗取中标，且尚未构成犯罪</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《中华人民共和国招标投标法》</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br/>
              <w:t>《中华人民共和国招标投标法实施条</w:t>
            </w:r>
            <w:r w:rsidRPr="0040249E">
              <w:rPr>
                <w:rFonts w:ascii="宋体" w:eastAsia="宋体" w:hAnsi="宋体" w:cs="宋体" w:hint="eastAsia"/>
                <w:kern w:val="0"/>
                <w:sz w:val="18"/>
                <w:szCs w:val="18"/>
              </w:rPr>
              <w:br/>
              <w:t>例》</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481</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依法必须进行招标的项目，招标人与投标人就投标价格、投标方案等实质性内容进行谈判</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《中华人民共和国招标投标法》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482</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评标委员会成员收受投标人的财物或者其他好处，评标</w:t>
            </w:r>
            <w:r w:rsidRPr="0040249E">
              <w:rPr>
                <w:rFonts w:ascii="宋体" w:eastAsia="宋体" w:hAnsi="宋体" w:cs="宋体" w:hint="eastAsia"/>
                <w:kern w:val="0"/>
                <w:sz w:val="18"/>
                <w:szCs w:val="18"/>
              </w:rPr>
              <w:lastRenderedPageBreak/>
              <w:t>委员会成员或者参加评标的有关工作人员向他人透露对投标文件的评审和比较、中标候选人的推荐以及与评标有关的其他情况</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《中华人民共和国招标投标法》</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 xml:space="preserve">                                                                                                               《建筑工程设计招标投标管理办法》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1.除处罚决定外其他内容：长期公开（动态调</w:t>
            </w:r>
            <w:r w:rsidRPr="0040249E">
              <w:rPr>
                <w:rFonts w:ascii="宋体" w:eastAsia="宋体" w:hAnsi="宋体" w:cs="宋体" w:hint="eastAsia"/>
                <w:kern w:val="0"/>
                <w:sz w:val="18"/>
                <w:szCs w:val="18"/>
              </w:rPr>
              <w:lastRenderedPageBreak/>
              <w:t>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lastRenderedPageBreak/>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483</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招标人在评标委员会依法推荐的中标候选人以外确定中标人；依法必须进行招标的项目在所有投标被评标委员会否决后自行确定中标人</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《中华人民共和国招标投标法》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484</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中标人将中标项目转让给他人；将中标项目肢解后分别转让给他人；违反招标投标法和招标投标法实施条例规定将中标项目</w:t>
            </w:r>
            <w:r w:rsidRPr="0040249E">
              <w:rPr>
                <w:rFonts w:ascii="宋体" w:eastAsia="宋体" w:hAnsi="宋体" w:cs="宋体" w:hint="eastAsia"/>
                <w:kern w:val="0"/>
                <w:sz w:val="18"/>
                <w:szCs w:val="18"/>
              </w:rPr>
              <w:lastRenderedPageBreak/>
              <w:t>的部分主体、关键性工作分包给他人；或者分包人再次分包</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《中华人民共和国招标投标法》</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br/>
              <w:t>《中华人民共和国招标投标法实施条</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例》</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485</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招标人与中标人不按照招标文件和中标人的投标文件订立合同，或者招标人、中标人订立背离合同实质性内容的协议</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《中华人民共和国招标投标法》</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br/>
              <w:t>《中华人民共和国招标投标法实施条</w:t>
            </w:r>
            <w:r w:rsidRPr="0040249E">
              <w:rPr>
                <w:rFonts w:ascii="宋体" w:eastAsia="宋体" w:hAnsi="宋体" w:cs="宋体" w:hint="eastAsia"/>
                <w:kern w:val="0"/>
                <w:sz w:val="18"/>
                <w:szCs w:val="18"/>
              </w:rPr>
              <w:br/>
              <w:t>例》</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486</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中标人不按照与招标人订立的合同履行义务</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《中华人民共和国招标投标法》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487</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工程招标投标</w:t>
            </w:r>
            <w:r w:rsidRPr="0040249E">
              <w:rPr>
                <w:rFonts w:ascii="宋体" w:eastAsia="宋体" w:hAnsi="宋体" w:cs="宋体" w:hint="eastAsia"/>
                <w:kern w:val="0"/>
                <w:sz w:val="18"/>
                <w:szCs w:val="18"/>
              </w:rPr>
              <w:lastRenderedPageBreak/>
              <w:t>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依法应当公开招标的项目招标人不按照规</w:t>
            </w:r>
            <w:r w:rsidRPr="0040249E">
              <w:rPr>
                <w:rFonts w:ascii="宋体" w:eastAsia="宋体" w:hAnsi="宋体" w:cs="宋体" w:hint="eastAsia"/>
                <w:kern w:val="0"/>
                <w:sz w:val="18"/>
                <w:szCs w:val="18"/>
              </w:rPr>
              <w:lastRenderedPageBreak/>
              <w:t>定在指定媒介发布资格预审公告或者招标公告</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1.机构职能、权责清单、执法人员名单；</w:t>
            </w:r>
            <w:r w:rsidRPr="0040249E">
              <w:rPr>
                <w:rFonts w:ascii="宋体" w:eastAsia="宋体" w:hAnsi="宋体" w:cs="宋体" w:hint="eastAsia"/>
                <w:kern w:val="0"/>
                <w:sz w:val="18"/>
                <w:szCs w:val="18"/>
              </w:rPr>
              <w:br/>
              <w:t>2.执法程序或行政强</w:t>
            </w:r>
            <w:r w:rsidRPr="0040249E">
              <w:rPr>
                <w:rFonts w:ascii="宋体" w:eastAsia="宋体" w:hAnsi="宋体" w:cs="宋体" w:hint="eastAsia"/>
                <w:kern w:val="0"/>
                <w:sz w:val="18"/>
                <w:szCs w:val="18"/>
              </w:rPr>
              <w:lastRenderedPageBreak/>
              <w:t>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《中华人民共和国招标投标</w:t>
            </w:r>
            <w:r w:rsidRPr="0040249E">
              <w:rPr>
                <w:rFonts w:ascii="宋体" w:eastAsia="宋体" w:hAnsi="宋体" w:cs="宋体" w:hint="eastAsia"/>
                <w:kern w:val="0"/>
                <w:sz w:val="18"/>
                <w:szCs w:val="18"/>
              </w:rPr>
              <w:lastRenderedPageBreak/>
              <w:t>法实施条例》、《工程建设项目货物招标投标办法》                                                                             《工程建设项目施工招标投标办法》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1.除处罚决定外其他内容：长期公开</w:t>
            </w:r>
            <w:r w:rsidRPr="0040249E">
              <w:rPr>
                <w:rFonts w:ascii="宋体" w:eastAsia="宋体" w:hAnsi="宋体" w:cs="宋体" w:hint="eastAsia"/>
                <w:kern w:val="0"/>
                <w:sz w:val="18"/>
                <w:szCs w:val="18"/>
              </w:rPr>
              <w:lastRenderedPageBreak/>
              <w:t>（动态调整）；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城市管理行政执法部门或相关行政</w:t>
            </w:r>
            <w:r w:rsidRPr="0040249E">
              <w:rPr>
                <w:rFonts w:ascii="宋体" w:eastAsia="宋体" w:hAnsi="宋体" w:cs="宋体" w:hint="eastAsia"/>
                <w:kern w:val="0"/>
                <w:sz w:val="18"/>
                <w:szCs w:val="18"/>
              </w:rPr>
              <w:lastRenderedPageBreak/>
              <w:t>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lastRenderedPageBreak/>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488</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招标人在不同媒介发布的同一招标项目的资格预审公告或者招标公告的内容不一致，影响潜在投标人申请资格预审或者投标</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《中华人民共和国招标投标法实施条例》、                                                        《工程建设项目勘察设计招标投标办法》、                                                                                             《工程建设项目施工招标投标办法》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489</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依法必须进行招标的项目的招标人不按照规定发布资格预审公告或者招标公告，构</w:t>
            </w:r>
            <w:r w:rsidRPr="0040249E">
              <w:rPr>
                <w:rFonts w:ascii="宋体" w:eastAsia="宋体" w:hAnsi="宋体" w:cs="宋体" w:hint="eastAsia"/>
                <w:kern w:val="0"/>
                <w:sz w:val="18"/>
                <w:szCs w:val="18"/>
              </w:rPr>
              <w:lastRenderedPageBreak/>
              <w:t>成规避招标</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w:t>
            </w:r>
            <w:r w:rsidRPr="0040249E">
              <w:rPr>
                <w:rFonts w:ascii="宋体" w:eastAsia="宋体" w:hAnsi="宋体" w:cs="宋体" w:hint="eastAsia"/>
                <w:kern w:val="0"/>
                <w:sz w:val="18"/>
                <w:szCs w:val="18"/>
              </w:rPr>
              <w:lastRenderedPageBreak/>
              <w:t>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《中华人民共和国招标投标法实施条</w:t>
            </w:r>
            <w:r w:rsidRPr="0040249E">
              <w:rPr>
                <w:rFonts w:ascii="宋体" w:eastAsia="宋体" w:hAnsi="宋体" w:cs="宋体" w:hint="eastAsia"/>
                <w:kern w:val="0"/>
                <w:sz w:val="18"/>
                <w:szCs w:val="18"/>
              </w:rPr>
              <w:br/>
              <w:t>例》</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w:t>
            </w:r>
            <w:r w:rsidRPr="0040249E">
              <w:rPr>
                <w:rFonts w:ascii="宋体" w:eastAsia="宋体" w:hAnsi="宋体" w:cs="宋体" w:hint="eastAsia"/>
                <w:kern w:val="0"/>
                <w:sz w:val="18"/>
                <w:szCs w:val="18"/>
              </w:rPr>
              <w:lastRenderedPageBreak/>
              <w:t>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lastRenderedPageBreak/>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490</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依法应当公开招标而招标人采用邀请招标</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《中华人民共和国招标投标法实施条例》、《工程建设项目勘察设计招标投标办法》、《工程建设项目货物招标投标办法》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491</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招标文件、资格预审文件的发售、澄清、修改的时限，或者确定的提交资格预审申请文件、投标文件的时限不符合招标投标法和本条例规定</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《中华人民共和国招标投标法实施条</w:t>
            </w:r>
            <w:r w:rsidRPr="0040249E">
              <w:rPr>
                <w:rFonts w:ascii="宋体" w:eastAsia="宋体" w:hAnsi="宋体" w:cs="宋体" w:hint="eastAsia"/>
                <w:kern w:val="0"/>
                <w:sz w:val="18"/>
                <w:szCs w:val="18"/>
              </w:rPr>
              <w:br/>
              <w:t>例》</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492</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招标人接受未通过资格预审的单位或者个人参加投标</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《中华人民共和国招标投标法实施条例》、《工程建设项目勘察设计招标投标办法》、《工程建设项目货物招标投标办法》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493</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招标人接受应当拒收的投标文件</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《中华人民共和国招标投标法实施条例》、《工程建设项目勘察设计招标投标办法》、《工程建设项目货物招标投标办法》                                                                       《工程建设项目施工招标投标办法》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494</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招标代理机构在所代理的招标项目中投标、代理投标或者向该项目投标人提供咨询，接受委托编制标底的中介机构参加受托编制标底项目的投标或者为该项目的投标人编制投标文件、提供咨询</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《中华人民共和国招标投标法实施条</w:t>
            </w:r>
            <w:r w:rsidRPr="0040249E">
              <w:rPr>
                <w:rFonts w:ascii="宋体" w:eastAsia="宋体" w:hAnsi="宋体" w:cs="宋体" w:hint="eastAsia"/>
                <w:kern w:val="0"/>
                <w:sz w:val="18"/>
                <w:szCs w:val="18"/>
              </w:rPr>
              <w:br/>
              <w:t>例》</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495</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招标人超过规定的比例收取投标保证金、履约保证金或者不按照规定退还投标保证金及银行同期存款利息</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《中华人民共和国招标投标法实施条</w:t>
            </w:r>
            <w:r w:rsidRPr="0040249E">
              <w:rPr>
                <w:rFonts w:ascii="宋体" w:eastAsia="宋体" w:hAnsi="宋体" w:cs="宋体" w:hint="eastAsia"/>
                <w:kern w:val="0"/>
                <w:sz w:val="18"/>
                <w:szCs w:val="18"/>
              </w:rPr>
              <w:br/>
              <w:t>例》</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496</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出让或者出租资格、资质证书供他人投标</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《中华人民共和国招标投标法实施条</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例》</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1.除处罚决定外其他内容：长期公开（动态调</w:t>
            </w:r>
            <w:r w:rsidRPr="0040249E">
              <w:rPr>
                <w:rFonts w:ascii="宋体" w:eastAsia="宋体" w:hAnsi="宋体" w:cs="宋体" w:hint="eastAsia"/>
                <w:kern w:val="0"/>
                <w:sz w:val="18"/>
                <w:szCs w:val="18"/>
              </w:rPr>
              <w:lastRenderedPageBreak/>
              <w:t>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lastRenderedPageBreak/>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497</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依法必须进行招标的项目的招标人不按照规定组建评标委员会，或者确定、更换评标委员会成员违反招标投标法和招标投标法实施条例规定</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《中华人民共和国招标投标法实施条例》、《工程建设项目勘察设计招标投标办法》 、 《工程建设项目施工招标投标办法》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498</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评标委员会成员应当回避而不回避</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《中华人民共和国招标投标法实施条</w:t>
            </w:r>
            <w:r w:rsidRPr="0040249E">
              <w:rPr>
                <w:rFonts w:ascii="宋体" w:eastAsia="宋体" w:hAnsi="宋体" w:cs="宋体" w:hint="eastAsia"/>
                <w:kern w:val="0"/>
                <w:sz w:val="18"/>
                <w:szCs w:val="18"/>
              </w:rPr>
              <w:br/>
              <w:t>例》</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br/>
              <w:t>《工程建设项目勘察设计招</w:t>
            </w:r>
            <w:r w:rsidRPr="0040249E">
              <w:rPr>
                <w:rFonts w:ascii="宋体" w:eastAsia="宋体" w:hAnsi="宋体" w:cs="宋体" w:hint="eastAsia"/>
                <w:kern w:val="0"/>
                <w:sz w:val="18"/>
                <w:szCs w:val="18"/>
              </w:rPr>
              <w:lastRenderedPageBreak/>
              <w:t>标投标办</w:t>
            </w:r>
            <w:r w:rsidRPr="0040249E">
              <w:rPr>
                <w:rFonts w:ascii="宋体" w:eastAsia="宋体" w:hAnsi="宋体" w:cs="宋体" w:hint="eastAsia"/>
                <w:kern w:val="0"/>
                <w:sz w:val="18"/>
                <w:szCs w:val="18"/>
              </w:rPr>
              <w:br/>
              <w:t>法》</w:t>
            </w:r>
            <w:r w:rsidRPr="0040249E">
              <w:rPr>
                <w:rFonts w:ascii="宋体" w:eastAsia="宋体" w:hAnsi="宋体" w:cs="宋体" w:hint="eastAsia"/>
                <w:kern w:val="0"/>
                <w:sz w:val="18"/>
                <w:szCs w:val="18"/>
              </w:rPr>
              <w:br/>
              <w:t xml:space="preserve">                                                                                                                                     《工程建设项目货物招标投标办法》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499</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评标委员会成员擅离职守</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《中华人民共和国招标投标法实施条</w:t>
            </w:r>
            <w:r w:rsidRPr="0040249E">
              <w:rPr>
                <w:rFonts w:ascii="宋体" w:eastAsia="宋体" w:hAnsi="宋体" w:cs="宋体" w:hint="eastAsia"/>
                <w:kern w:val="0"/>
                <w:sz w:val="18"/>
                <w:szCs w:val="18"/>
              </w:rPr>
              <w:br/>
              <w:t>例》</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br/>
              <w:t>《工程建设项目勘察设计招标投标办</w:t>
            </w:r>
            <w:r w:rsidRPr="0040249E">
              <w:rPr>
                <w:rFonts w:ascii="宋体" w:eastAsia="宋体" w:hAnsi="宋体" w:cs="宋体" w:hint="eastAsia"/>
                <w:kern w:val="0"/>
                <w:sz w:val="18"/>
                <w:szCs w:val="18"/>
              </w:rPr>
              <w:br/>
              <w:t>法》</w:t>
            </w:r>
            <w:r w:rsidRPr="0040249E">
              <w:rPr>
                <w:rFonts w:ascii="宋体" w:eastAsia="宋体" w:hAnsi="宋体" w:cs="宋体" w:hint="eastAsia"/>
                <w:kern w:val="0"/>
                <w:sz w:val="18"/>
                <w:szCs w:val="18"/>
              </w:rPr>
              <w:br/>
              <w:t xml:space="preserve">                                                                                                                                     《工程建设项目货物招标投标办法》</w:t>
            </w:r>
            <w:r w:rsidRPr="0040249E">
              <w:rPr>
                <w:rFonts w:ascii="宋体" w:eastAsia="宋体" w:hAnsi="宋体" w:cs="宋体" w:hint="eastAsia"/>
                <w:kern w:val="0"/>
                <w:sz w:val="18"/>
                <w:szCs w:val="18"/>
              </w:rPr>
              <w:br/>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500</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评标委员会成员不按照招标文件规定的评标标准和方法评标</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w:t>
            </w:r>
            <w:r w:rsidRPr="0040249E">
              <w:rPr>
                <w:rFonts w:ascii="宋体" w:eastAsia="宋体" w:hAnsi="宋体" w:cs="宋体" w:hint="eastAsia"/>
                <w:kern w:val="0"/>
                <w:sz w:val="18"/>
                <w:szCs w:val="18"/>
              </w:rPr>
              <w:lastRenderedPageBreak/>
              <w:t>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《中华人民共和国招标投标法实施条</w:t>
            </w:r>
            <w:r w:rsidRPr="0040249E">
              <w:rPr>
                <w:rFonts w:ascii="宋体" w:eastAsia="宋体" w:hAnsi="宋体" w:cs="宋体" w:hint="eastAsia"/>
                <w:kern w:val="0"/>
                <w:sz w:val="18"/>
                <w:szCs w:val="18"/>
              </w:rPr>
              <w:br/>
              <w:t>例》</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《工程建设项目勘察设计招标投标办</w:t>
            </w:r>
            <w:r w:rsidRPr="0040249E">
              <w:rPr>
                <w:rFonts w:ascii="宋体" w:eastAsia="宋体" w:hAnsi="宋体" w:cs="宋体" w:hint="eastAsia"/>
                <w:kern w:val="0"/>
                <w:sz w:val="18"/>
                <w:szCs w:val="18"/>
              </w:rPr>
              <w:br/>
              <w:t>法》</w:t>
            </w:r>
            <w:r w:rsidRPr="0040249E">
              <w:rPr>
                <w:rFonts w:ascii="宋体" w:eastAsia="宋体" w:hAnsi="宋体" w:cs="宋体" w:hint="eastAsia"/>
                <w:kern w:val="0"/>
                <w:sz w:val="18"/>
                <w:szCs w:val="18"/>
              </w:rPr>
              <w:br/>
              <w:t xml:space="preserve">                                                                                                                                       《工程建设项目货物招标投标办法》</w:t>
            </w:r>
            <w:r w:rsidRPr="0040249E">
              <w:rPr>
                <w:rFonts w:ascii="宋体" w:eastAsia="宋体" w:hAnsi="宋体" w:cs="宋体" w:hint="eastAsia"/>
                <w:kern w:val="0"/>
                <w:sz w:val="18"/>
                <w:szCs w:val="18"/>
              </w:rPr>
              <w:br/>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1.除处罚决定外其他内容：长期公开（动态调整）；</w:t>
            </w:r>
            <w:r w:rsidRPr="0040249E">
              <w:rPr>
                <w:rFonts w:ascii="宋体" w:eastAsia="宋体" w:hAnsi="宋体" w:cs="宋体" w:hint="eastAsia"/>
                <w:kern w:val="0"/>
                <w:sz w:val="18"/>
                <w:szCs w:val="18"/>
              </w:rPr>
              <w:br/>
              <w:t>2.处罚决定：</w:t>
            </w:r>
            <w:r w:rsidRPr="0040249E">
              <w:rPr>
                <w:rFonts w:ascii="宋体" w:eastAsia="宋体" w:hAnsi="宋体" w:cs="宋体" w:hint="eastAsia"/>
                <w:kern w:val="0"/>
                <w:sz w:val="18"/>
                <w:szCs w:val="18"/>
              </w:rPr>
              <w:lastRenderedPageBreak/>
              <w:t>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lastRenderedPageBreak/>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501</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评标委员会成员私下接触投标人</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《中华人民共和国招标投标法实施条</w:t>
            </w:r>
            <w:r w:rsidRPr="0040249E">
              <w:rPr>
                <w:rFonts w:ascii="宋体" w:eastAsia="宋体" w:hAnsi="宋体" w:cs="宋体" w:hint="eastAsia"/>
                <w:kern w:val="0"/>
                <w:sz w:val="18"/>
                <w:szCs w:val="18"/>
              </w:rPr>
              <w:br/>
              <w:t>例》</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br/>
              <w:t>《工程建设项目勘察设计招标投标办</w:t>
            </w:r>
            <w:r w:rsidRPr="0040249E">
              <w:rPr>
                <w:rFonts w:ascii="宋体" w:eastAsia="宋体" w:hAnsi="宋体" w:cs="宋体" w:hint="eastAsia"/>
                <w:kern w:val="0"/>
                <w:sz w:val="18"/>
                <w:szCs w:val="18"/>
              </w:rPr>
              <w:br/>
              <w:t>法》</w:t>
            </w:r>
            <w:r w:rsidRPr="0040249E">
              <w:rPr>
                <w:rFonts w:ascii="宋体" w:eastAsia="宋体" w:hAnsi="宋体" w:cs="宋体" w:hint="eastAsia"/>
                <w:kern w:val="0"/>
                <w:sz w:val="18"/>
                <w:szCs w:val="18"/>
              </w:rPr>
              <w:br/>
              <w:t xml:space="preserve">                                                                                                                                           《工程建设项目货物招标投标办法》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502</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工程招标投标</w:t>
            </w:r>
            <w:r w:rsidRPr="0040249E">
              <w:rPr>
                <w:rFonts w:ascii="宋体" w:eastAsia="宋体" w:hAnsi="宋体" w:cs="宋体" w:hint="eastAsia"/>
                <w:kern w:val="0"/>
                <w:sz w:val="18"/>
                <w:szCs w:val="18"/>
              </w:rPr>
              <w:lastRenderedPageBreak/>
              <w:t>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评标委员会成员向招标人征询确定中标人</w:t>
            </w:r>
            <w:r w:rsidRPr="0040249E">
              <w:rPr>
                <w:rFonts w:ascii="宋体" w:eastAsia="宋体" w:hAnsi="宋体" w:cs="宋体" w:hint="eastAsia"/>
                <w:kern w:val="0"/>
                <w:sz w:val="18"/>
                <w:szCs w:val="18"/>
              </w:rPr>
              <w:lastRenderedPageBreak/>
              <w:t>的意向或者接受任何单位或者个人明示或者暗示提出的倾向或者排斥特定投标人的要求</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1.机构职能、权责清单、执法人员名单；</w:t>
            </w:r>
            <w:r w:rsidRPr="0040249E">
              <w:rPr>
                <w:rFonts w:ascii="宋体" w:eastAsia="宋体" w:hAnsi="宋体" w:cs="宋体" w:hint="eastAsia"/>
                <w:kern w:val="0"/>
                <w:sz w:val="18"/>
                <w:szCs w:val="18"/>
              </w:rPr>
              <w:br/>
              <w:t>2.执法程序或行政强</w:t>
            </w:r>
            <w:r w:rsidRPr="0040249E">
              <w:rPr>
                <w:rFonts w:ascii="宋体" w:eastAsia="宋体" w:hAnsi="宋体" w:cs="宋体" w:hint="eastAsia"/>
                <w:kern w:val="0"/>
                <w:sz w:val="18"/>
                <w:szCs w:val="18"/>
              </w:rPr>
              <w:lastRenderedPageBreak/>
              <w:t>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《中华人民共和国招标投标</w:t>
            </w:r>
            <w:r w:rsidRPr="0040249E">
              <w:rPr>
                <w:rFonts w:ascii="宋体" w:eastAsia="宋体" w:hAnsi="宋体" w:cs="宋体" w:hint="eastAsia"/>
                <w:kern w:val="0"/>
                <w:sz w:val="18"/>
                <w:szCs w:val="18"/>
              </w:rPr>
              <w:lastRenderedPageBreak/>
              <w:t>法实施条</w:t>
            </w:r>
            <w:r w:rsidRPr="0040249E">
              <w:rPr>
                <w:rFonts w:ascii="宋体" w:eastAsia="宋体" w:hAnsi="宋体" w:cs="宋体" w:hint="eastAsia"/>
                <w:kern w:val="0"/>
                <w:sz w:val="18"/>
                <w:szCs w:val="18"/>
              </w:rPr>
              <w:br/>
              <w:t>例》</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br/>
              <w:t>《工程建设项目勘察设计招标投标办</w:t>
            </w:r>
            <w:r w:rsidRPr="0040249E">
              <w:rPr>
                <w:rFonts w:ascii="宋体" w:eastAsia="宋体" w:hAnsi="宋体" w:cs="宋体" w:hint="eastAsia"/>
                <w:kern w:val="0"/>
                <w:sz w:val="18"/>
                <w:szCs w:val="18"/>
              </w:rPr>
              <w:br/>
              <w:t>法》</w:t>
            </w:r>
            <w:r w:rsidRPr="0040249E">
              <w:rPr>
                <w:rFonts w:ascii="宋体" w:eastAsia="宋体" w:hAnsi="宋体" w:cs="宋体" w:hint="eastAsia"/>
                <w:kern w:val="0"/>
                <w:sz w:val="18"/>
                <w:szCs w:val="18"/>
              </w:rPr>
              <w:br/>
              <w:t xml:space="preserve">                                                                                                                                          《工程建设项目货物招标投标办法》</w:t>
            </w:r>
            <w:r w:rsidRPr="0040249E">
              <w:rPr>
                <w:rFonts w:ascii="宋体" w:eastAsia="宋体" w:hAnsi="宋体" w:cs="宋体" w:hint="eastAsia"/>
                <w:kern w:val="0"/>
                <w:sz w:val="18"/>
                <w:szCs w:val="18"/>
              </w:rPr>
              <w:br/>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1.除处罚决定外其他内容：长期公开</w:t>
            </w:r>
            <w:r w:rsidRPr="0040249E">
              <w:rPr>
                <w:rFonts w:ascii="宋体" w:eastAsia="宋体" w:hAnsi="宋体" w:cs="宋体" w:hint="eastAsia"/>
                <w:kern w:val="0"/>
                <w:sz w:val="18"/>
                <w:szCs w:val="18"/>
              </w:rPr>
              <w:lastRenderedPageBreak/>
              <w:t>（动态调整）；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城市管理行政执法部门或相关行政</w:t>
            </w:r>
            <w:r w:rsidRPr="0040249E">
              <w:rPr>
                <w:rFonts w:ascii="宋体" w:eastAsia="宋体" w:hAnsi="宋体" w:cs="宋体" w:hint="eastAsia"/>
                <w:kern w:val="0"/>
                <w:sz w:val="18"/>
                <w:szCs w:val="18"/>
              </w:rPr>
              <w:lastRenderedPageBreak/>
              <w:t>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lastRenderedPageBreak/>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503</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评标委员会成员对依法应当否决的投标不提出否决意见</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《中华人民共和国招标投标法实施条</w:t>
            </w:r>
            <w:r w:rsidRPr="0040249E">
              <w:rPr>
                <w:rFonts w:ascii="宋体" w:eastAsia="宋体" w:hAnsi="宋体" w:cs="宋体" w:hint="eastAsia"/>
                <w:kern w:val="0"/>
                <w:sz w:val="18"/>
                <w:szCs w:val="18"/>
              </w:rPr>
              <w:br/>
              <w:t>例》</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br/>
              <w:t>《工程建设项目勘察设计招标投标办</w:t>
            </w:r>
            <w:r w:rsidRPr="0040249E">
              <w:rPr>
                <w:rFonts w:ascii="宋体" w:eastAsia="宋体" w:hAnsi="宋体" w:cs="宋体" w:hint="eastAsia"/>
                <w:kern w:val="0"/>
                <w:sz w:val="18"/>
                <w:szCs w:val="18"/>
              </w:rPr>
              <w:br/>
              <w:t>法》</w:t>
            </w:r>
            <w:r w:rsidRPr="0040249E">
              <w:rPr>
                <w:rFonts w:ascii="宋体" w:eastAsia="宋体" w:hAnsi="宋体" w:cs="宋体" w:hint="eastAsia"/>
                <w:kern w:val="0"/>
                <w:sz w:val="18"/>
                <w:szCs w:val="18"/>
              </w:rPr>
              <w:br/>
              <w:t xml:space="preserve">                                                                                                                                     《工程建设项目货物招标投标办法》</w:t>
            </w:r>
            <w:r w:rsidRPr="0040249E">
              <w:rPr>
                <w:rFonts w:ascii="宋体" w:eastAsia="宋体" w:hAnsi="宋体" w:cs="宋体" w:hint="eastAsia"/>
                <w:kern w:val="0"/>
                <w:sz w:val="18"/>
                <w:szCs w:val="18"/>
              </w:rPr>
              <w:br/>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504</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评标委员会成员暗示或者诱导投标人作出澄清、说明或者接受投标人主动提出的澄清、说明</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《中华人民共和国招标投标法实施条</w:t>
            </w:r>
            <w:r w:rsidRPr="0040249E">
              <w:rPr>
                <w:rFonts w:ascii="宋体" w:eastAsia="宋体" w:hAnsi="宋体" w:cs="宋体" w:hint="eastAsia"/>
                <w:kern w:val="0"/>
                <w:sz w:val="18"/>
                <w:szCs w:val="18"/>
              </w:rPr>
              <w:br/>
              <w:t>例》</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br/>
              <w:t>《工程建设项目勘察设计招标投标办</w:t>
            </w:r>
            <w:r w:rsidRPr="0040249E">
              <w:rPr>
                <w:rFonts w:ascii="宋体" w:eastAsia="宋体" w:hAnsi="宋体" w:cs="宋体" w:hint="eastAsia"/>
                <w:kern w:val="0"/>
                <w:sz w:val="18"/>
                <w:szCs w:val="18"/>
              </w:rPr>
              <w:br/>
              <w:t>法》</w:t>
            </w:r>
            <w:r w:rsidRPr="0040249E">
              <w:rPr>
                <w:rFonts w:ascii="宋体" w:eastAsia="宋体" w:hAnsi="宋体" w:cs="宋体" w:hint="eastAsia"/>
                <w:kern w:val="0"/>
                <w:sz w:val="18"/>
                <w:szCs w:val="18"/>
              </w:rPr>
              <w:br/>
              <w:t xml:space="preserve">                                                                                                                          《工程建设项目货物招标投标办法》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505</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评标委员会成员有其他不客观、不公正履行职务的行为</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《中华人民共和国招标投标法实施条</w:t>
            </w:r>
            <w:r w:rsidRPr="0040249E">
              <w:rPr>
                <w:rFonts w:ascii="宋体" w:eastAsia="宋体" w:hAnsi="宋体" w:cs="宋体" w:hint="eastAsia"/>
                <w:kern w:val="0"/>
                <w:sz w:val="18"/>
                <w:szCs w:val="18"/>
              </w:rPr>
              <w:br/>
              <w:t>例》</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br/>
              <w:t>《工程建设项目勘察设计招标投标办</w:t>
            </w:r>
            <w:r w:rsidRPr="0040249E">
              <w:rPr>
                <w:rFonts w:ascii="宋体" w:eastAsia="宋体" w:hAnsi="宋体" w:cs="宋体" w:hint="eastAsia"/>
                <w:kern w:val="0"/>
                <w:sz w:val="18"/>
                <w:szCs w:val="18"/>
              </w:rPr>
              <w:br/>
              <w:t>法》</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 xml:space="preserve">                                                                                                                                     《工程建设项目货物招标投标办法》</w:t>
            </w:r>
            <w:r w:rsidRPr="0040249E">
              <w:rPr>
                <w:rFonts w:ascii="宋体" w:eastAsia="宋体" w:hAnsi="宋体" w:cs="宋体" w:hint="eastAsia"/>
                <w:kern w:val="0"/>
                <w:sz w:val="18"/>
                <w:szCs w:val="18"/>
              </w:rPr>
              <w:br/>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506</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评标委员会成员收受投标人的财物或者其他好处</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《中华人民共和国招标投标法实施条</w:t>
            </w:r>
            <w:r w:rsidRPr="0040249E">
              <w:rPr>
                <w:rFonts w:ascii="宋体" w:eastAsia="宋体" w:hAnsi="宋体" w:cs="宋体" w:hint="eastAsia"/>
                <w:kern w:val="0"/>
                <w:sz w:val="18"/>
                <w:szCs w:val="18"/>
              </w:rPr>
              <w:br/>
              <w:t>例》</w:t>
            </w:r>
            <w:r w:rsidRPr="0040249E">
              <w:rPr>
                <w:rFonts w:ascii="宋体" w:eastAsia="宋体" w:hAnsi="宋体" w:cs="宋体" w:hint="eastAsia"/>
                <w:kern w:val="0"/>
                <w:sz w:val="18"/>
                <w:szCs w:val="18"/>
              </w:rPr>
              <w:br/>
              <w:t xml:space="preserve">                                                                                                                      《工程建设项目施工招标投标办法》</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507</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依法必须进行招标的项目的招标人无正当理由不发出中标通知书</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《中华人民共和国招标投标法实施条</w:t>
            </w:r>
            <w:r w:rsidRPr="0040249E">
              <w:rPr>
                <w:rFonts w:ascii="宋体" w:eastAsia="宋体" w:hAnsi="宋体" w:cs="宋体" w:hint="eastAsia"/>
                <w:kern w:val="0"/>
                <w:sz w:val="18"/>
                <w:szCs w:val="18"/>
              </w:rPr>
              <w:br/>
              <w:t>例》</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lastRenderedPageBreak/>
              <w:t>508</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依法必须进行招标的项目的招标人不按照规定确定中标人</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《中华人民共和国招标投标法实施条</w:t>
            </w:r>
            <w:r w:rsidRPr="0040249E">
              <w:rPr>
                <w:rFonts w:ascii="宋体" w:eastAsia="宋体" w:hAnsi="宋体" w:cs="宋体" w:hint="eastAsia"/>
                <w:kern w:val="0"/>
                <w:sz w:val="18"/>
                <w:szCs w:val="18"/>
              </w:rPr>
              <w:br/>
              <w:t>例》</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509</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依法必须进行招标的项目的招标人中标通知书发出后无正当理由改变中标结果</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《中华人民共和国招标投标法实施条</w:t>
            </w:r>
            <w:r w:rsidRPr="0040249E">
              <w:rPr>
                <w:rFonts w:ascii="宋体" w:eastAsia="宋体" w:hAnsi="宋体" w:cs="宋体" w:hint="eastAsia"/>
                <w:kern w:val="0"/>
                <w:sz w:val="18"/>
                <w:szCs w:val="18"/>
              </w:rPr>
              <w:br/>
              <w:t>例》</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40249E" w:rsidTr="00DA3363">
        <w:trPr>
          <w:trHeight w:val="962"/>
          <w:jc w:val="center"/>
        </w:trPr>
        <w:tc>
          <w:tcPr>
            <w:tcW w:w="541"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510</w:t>
            </w:r>
          </w:p>
        </w:tc>
        <w:tc>
          <w:tcPr>
            <w:tcW w:w="638"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依法必须进行招标的项目的招标人无正当理由不与中标人订立合同</w:t>
            </w:r>
          </w:p>
        </w:tc>
        <w:tc>
          <w:tcPr>
            <w:tcW w:w="1882"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1.机构职能、权责清单、执法人员名单；</w:t>
            </w:r>
            <w:r w:rsidRPr="0040249E">
              <w:rPr>
                <w:rFonts w:ascii="宋体" w:eastAsia="宋体" w:hAnsi="宋体" w:cs="宋体" w:hint="eastAsia"/>
                <w:kern w:val="0"/>
                <w:sz w:val="18"/>
                <w:szCs w:val="18"/>
              </w:rPr>
              <w:br/>
              <w:t>2.执法程序或行政强制流程图；</w:t>
            </w:r>
            <w:r w:rsidRPr="0040249E">
              <w:rPr>
                <w:rFonts w:ascii="宋体" w:eastAsia="宋体" w:hAnsi="宋体" w:cs="宋体" w:hint="eastAsia"/>
                <w:kern w:val="0"/>
                <w:sz w:val="18"/>
                <w:szCs w:val="18"/>
              </w:rPr>
              <w:br/>
              <w:t>3.执法依据；</w:t>
            </w:r>
            <w:r w:rsidRPr="0040249E">
              <w:rPr>
                <w:rFonts w:ascii="宋体" w:eastAsia="宋体" w:hAnsi="宋体" w:cs="宋体" w:hint="eastAsia"/>
                <w:kern w:val="0"/>
                <w:sz w:val="18"/>
                <w:szCs w:val="18"/>
              </w:rPr>
              <w:br/>
              <w:t>4.行政处罚自由裁量基准；</w:t>
            </w:r>
            <w:r w:rsidRPr="0040249E">
              <w:rPr>
                <w:rFonts w:ascii="宋体" w:eastAsia="宋体" w:hAnsi="宋体" w:cs="宋体" w:hint="eastAsia"/>
                <w:kern w:val="0"/>
                <w:sz w:val="18"/>
                <w:szCs w:val="18"/>
              </w:rPr>
              <w:br/>
              <w:t>5.咨询、监督投诉方</w:t>
            </w:r>
            <w:r w:rsidRPr="0040249E">
              <w:rPr>
                <w:rFonts w:ascii="宋体" w:eastAsia="宋体" w:hAnsi="宋体" w:cs="宋体" w:hint="eastAsia"/>
                <w:kern w:val="0"/>
                <w:sz w:val="18"/>
                <w:szCs w:val="18"/>
              </w:rPr>
              <w:lastRenderedPageBreak/>
              <w:t>式；</w:t>
            </w:r>
            <w:r w:rsidRPr="0040249E">
              <w:rPr>
                <w:rFonts w:ascii="宋体" w:eastAsia="宋体" w:hAnsi="宋体" w:cs="宋体" w:hint="eastAsia"/>
                <w:kern w:val="0"/>
                <w:sz w:val="18"/>
                <w:szCs w:val="18"/>
              </w:rPr>
              <w:br/>
              <w:t>6.处罚决定；</w:t>
            </w:r>
            <w:r w:rsidRPr="0040249E">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lastRenderedPageBreak/>
              <w:t>《中华人民共和国招标投标法实施条</w:t>
            </w:r>
            <w:r w:rsidRPr="0040249E">
              <w:rPr>
                <w:rFonts w:ascii="宋体" w:eastAsia="宋体" w:hAnsi="宋体" w:cs="宋体" w:hint="eastAsia"/>
                <w:kern w:val="0"/>
                <w:sz w:val="18"/>
                <w:szCs w:val="18"/>
              </w:rPr>
              <w:br/>
              <w:t>例》</w:t>
            </w:r>
          </w:p>
        </w:tc>
        <w:tc>
          <w:tcPr>
            <w:tcW w:w="1261"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1.除处罚决定外其他内容：长期公开（动态调整）；</w:t>
            </w:r>
            <w:r w:rsidRPr="0040249E">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40249E" w:rsidRDefault="00DA3363" w:rsidP="0040249E">
            <w:pPr>
              <w:widowControl/>
              <w:jc w:val="left"/>
              <w:rPr>
                <w:rFonts w:ascii="宋体" w:eastAsia="宋体" w:hAnsi="宋体" w:cs="宋体"/>
                <w:kern w:val="0"/>
                <w:sz w:val="18"/>
                <w:szCs w:val="18"/>
              </w:rPr>
            </w:pPr>
            <w:r w:rsidRPr="0040249E">
              <w:rPr>
                <w:rFonts w:ascii="宋体" w:eastAsia="宋体" w:hAnsi="宋体" w:cs="宋体" w:hint="eastAsia"/>
                <w:kern w:val="0"/>
                <w:sz w:val="18"/>
                <w:szCs w:val="18"/>
              </w:rPr>
              <w:t>■政府网站      □政府公报</w:t>
            </w:r>
            <w:r w:rsidRPr="0040249E">
              <w:rPr>
                <w:rFonts w:ascii="宋体" w:eastAsia="宋体" w:hAnsi="宋体" w:cs="宋体" w:hint="eastAsia"/>
                <w:kern w:val="0"/>
                <w:sz w:val="18"/>
                <w:szCs w:val="18"/>
              </w:rPr>
              <w:br/>
              <w:t>□两微一端      □发布会/听证会</w:t>
            </w:r>
            <w:r w:rsidRPr="0040249E">
              <w:rPr>
                <w:rFonts w:ascii="宋体" w:eastAsia="宋体" w:hAnsi="宋体" w:cs="宋体" w:hint="eastAsia"/>
                <w:kern w:val="0"/>
                <w:sz w:val="18"/>
                <w:szCs w:val="18"/>
              </w:rPr>
              <w:br/>
              <w:t>□广播电视      □纸质媒体</w:t>
            </w:r>
            <w:r w:rsidRPr="0040249E">
              <w:rPr>
                <w:rFonts w:ascii="宋体" w:eastAsia="宋体" w:hAnsi="宋体" w:cs="宋体" w:hint="eastAsia"/>
                <w:kern w:val="0"/>
                <w:sz w:val="18"/>
                <w:szCs w:val="18"/>
              </w:rPr>
              <w:br/>
              <w:t>■公开查阅点    □政务服务中心</w:t>
            </w:r>
            <w:r w:rsidRPr="0040249E">
              <w:rPr>
                <w:rFonts w:ascii="宋体" w:eastAsia="宋体" w:hAnsi="宋体" w:cs="宋体" w:hint="eastAsia"/>
                <w:kern w:val="0"/>
                <w:sz w:val="18"/>
                <w:szCs w:val="18"/>
              </w:rPr>
              <w:br/>
              <w:t>□便民服务站    □入户/现场</w:t>
            </w:r>
            <w:r w:rsidRPr="0040249E">
              <w:rPr>
                <w:rFonts w:ascii="宋体" w:eastAsia="宋体" w:hAnsi="宋体" w:cs="宋体" w:hint="eastAsia"/>
                <w:kern w:val="0"/>
                <w:sz w:val="18"/>
                <w:szCs w:val="18"/>
              </w:rPr>
              <w:br/>
              <w:t>□社区/企事业单位/村公示栏（电子屏）</w:t>
            </w:r>
            <w:r w:rsidRPr="0040249E">
              <w:rPr>
                <w:rFonts w:ascii="宋体" w:eastAsia="宋体" w:hAnsi="宋体" w:cs="宋体" w:hint="eastAsia"/>
                <w:kern w:val="0"/>
                <w:sz w:val="18"/>
                <w:szCs w:val="18"/>
              </w:rPr>
              <w:br/>
            </w:r>
            <w:r w:rsidRPr="0040249E">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lastRenderedPageBreak/>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shd w:val="clear" w:color="auto" w:fill="auto"/>
            <w:vAlign w:val="center"/>
            <w:hideMark/>
          </w:tcPr>
          <w:p w:rsidR="00DA3363" w:rsidRPr="0040249E" w:rsidRDefault="00DA3363" w:rsidP="0040249E">
            <w:pPr>
              <w:widowControl/>
              <w:jc w:val="center"/>
              <w:rPr>
                <w:rFonts w:ascii="宋体" w:eastAsia="宋体" w:hAnsi="宋体" w:cs="宋体"/>
                <w:kern w:val="0"/>
                <w:sz w:val="18"/>
                <w:szCs w:val="18"/>
              </w:rPr>
            </w:pPr>
            <w:r w:rsidRPr="0040249E">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8" w:type="dxa"/>
            <w:shd w:val="clear" w:color="auto" w:fill="auto"/>
            <w:vAlign w:val="center"/>
            <w:hideMark/>
          </w:tcPr>
          <w:p w:rsidR="00DA3363" w:rsidRPr="0040249E" w:rsidRDefault="00DA3363" w:rsidP="0040249E">
            <w:pPr>
              <w:widowControl/>
              <w:jc w:val="center"/>
              <w:rPr>
                <w:rFonts w:ascii="Arial" w:eastAsia="宋体" w:hAnsi="Arial" w:cs="Arial"/>
                <w:kern w:val="0"/>
                <w:sz w:val="18"/>
                <w:szCs w:val="18"/>
              </w:rPr>
            </w:pPr>
            <w:r w:rsidRPr="0040249E">
              <w:rPr>
                <w:rFonts w:ascii="Arial" w:eastAsia="宋体" w:hAnsi="Arial" w:cs="Arial"/>
                <w:kern w:val="0"/>
                <w:sz w:val="18"/>
                <w:szCs w:val="18"/>
              </w:rPr>
              <w:t>√</w:t>
            </w:r>
          </w:p>
        </w:tc>
        <w:tc>
          <w:tcPr>
            <w:tcW w:w="619" w:type="dxa"/>
          </w:tcPr>
          <w:p w:rsidR="00DA3363" w:rsidRPr="0040249E" w:rsidRDefault="00DA3363" w:rsidP="0040249E">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511</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依法必须进行招标的项目的招标人在订立合同时向中标人提出附加条件</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《中华人民共和国招标投标法实施条</w:t>
            </w:r>
            <w:r w:rsidRPr="00524954">
              <w:rPr>
                <w:rFonts w:ascii="宋体" w:eastAsia="宋体" w:hAnsi="宋体" w:cs="宋体" w:hint="eastAsia"/>
                <w:kern w:val="0"/>
                <w:sz w:val="18"/>
                <w:szCs w:val="18"/>
              </w:rPr>
              <w:br/>
              <w:t>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512</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中标人无正当理由不与招标人订立合同，在签订合同时向招标人提出附加条件，或者不按照招标文件要求提交履约保证金</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《中华人民共和国招标投标法实施条</w:t>
            </w:r>
            <w:r w:rsidRPr="00524954">
              <w:rPr>
                <w:rFonts w:ascii="宋体" w:eastAsia="宋体" w:hAnsi="宋体" w:cs="宋体" w:hint="eastAsia"/>
                <w:kern w:val="0"/>
                <w:sz w:val="18"/>
                <w:szCs w:val="18"/>
              </w:rPr>
              <w:br/>
              <w:t>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513</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招标人和中标人不按照招标文件和中标人的投标文件订立合同，合同</w:t>
            </w:r>
            <w:r w:rsidRPr="00524954">
              <w:rPr>
                <w:rFonts w:ascii="宋体" w:eastAsia="宋体" w:hAnsi="宋体" w:cs="宋体" w:hint="eastAsia"/>
                <w:kern w:val="0"/>
                <w:sz w:val="18"/>
                <w:szCs w:val="18"/>
              </w:rPr>
              <w:lastRenderedPageBreak/>
              <w:t>的主要条款与招标文件、中标人的投标文件的内容不一致，或者招标人、中标人订立背离合同实质性内容的协议</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《中华人民共和国招标投标法实施条</w:t>
            </w:r>
            <w:r w:rsidRPr="00524954">
              <w:rPr>
                <w:rFonts w:ascii="宋体" w:eastAsia="宋体" w:hAnsi="宋体" w:cs="宋体" w:hint="eastAsia"/>
                <w:kern w:val="0"/>
                <w:sz w:val="18"/>
                <w:szCs w:val="18"/>
              </w:rPr>
              <w:br/>
              <w:t>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514</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招标人不按照规定对异议作出答复，继续进行招标投标活动</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《中华人民共和国招标投标法实施条</w:t>
            </w:r>
            <w:r w:rsidRPr="00524954">
              <w:rPr>
                <w:rFonts w:ascii="宋体" w:eastAsia="宋体" w:hAnsi="宋体" w:cs="宋体" w:hint="eastAsia"/>
                <w:kern w:val="0"/>
                <w:sz w:val="18"/>
                <w:szCs w:val="18"/>
              </w:rPr>
              <w:br/>
              <w:t>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515</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招标人澄清、修改招标文件的时限，或者确定的提交投标文件的时限不符合规定</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《建筑工程设计招标投标管理办法》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516</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招标人不按照规定组建评标委员会，或者评标委员会成员的确定违反规定</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《建筑工程设计招标投标管理办法》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517</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招标人无正当理由未按规定发出中标通知书</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《建筑工程设计招标投标管理办法》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518</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招标人不按照规定确定中标人</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《建筑工程设计招标投标管理办法》、《工程建</w:t>
            </w:r>
            <w:r w:rsidRPr="00524954">
              <w:rPr>
                <w:rFonts w:ascii="宋体" w:eastAsia="宋体" w:hAnsi="宋体" w:cs="宋体" w:hint="eastAsia"/>
                <w:kern w:val="0"/>
                <w:sz w:val="18"/>
                <w:szCs w:val="18"/>
              </w:rPr>
              <w:lastRenderedPageBreak/>
              <w:t>设项目货物招标投标办法》、                                                                                                                     《工程建设项目施工招标投标办法》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1.除处罚决定外其他内容：长期公开（动态调整）；</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519</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中标通知书发出后招标人无正当理由改变中标结果</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《建筑工程设计招标投标管理办法》、《工程建设项目货物招标投标办法》、《工程建设项目施工招标投标办法》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520</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招标人无正当理由未按规定与中标人订立合同</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《建筑工程设计招标投标管理办法》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521</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招标人在订立合同时向中标人提出附加条件</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《建筑工程设计招标投标管理办法》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522</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投标人以他人名义投标或者以其他方式弄虚作假，骗取中标，且尚未构成犯罪</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《建筑工程设计招标投标管理办法》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523</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评标委员会成员违反规定，对应当否决的投标不提出否决意见</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w:t>
            </w:r>
            <w:r w:rsidRPr="00524954">
              <w:rPr>
                <w:rFonts w:ascii="宋体" w:eastAsia="宋体" w:hAnsi="宋体" w:cs="宋体" w:hint="eastAsia"/>
                <w:kern w:val="0"/>
                <w:sz w:val="18"/>
                <w:szCs w:val="18"/>
              </w:rPr>
              <w:lastRenderedPageBreak/>
              <w:t>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《建筑工程设计招标投标管理办法》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524</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依法必须公开招标的项目招标人不按照规定在指定媒介发布资格预审公告或者招标公告</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《工程建设项目勘察设计招标投标办</w:t>
            </w:r>
            <w:r w:rsidRPr="00524954">
              <w:rPr>
                <w:rFonts w:ascii="宋体" w:eastAsia="宋体" w:hAnsi="宋体" w:cs="宋体" w:hint="eastAsia"/>
                <w:kern w:val="0"/>
                <w:sz w:val="18"/>
                <w:szCs w:val="18"/>
              </w:rPr>
              <w:br/>
              <w:t>法》</w:t>
            </w:r>
            <w:r w:rsidRPr="00524954">
              <w:rPr>
                <w:rFonts w:ascii="宋体" w:eastAsia="宋体" w:hAnsi="宋体" w:cs="宋体" w:hint="eastAsia"/>
                <w:kern w:val="0"/>
                <w:sz w:val="18"/>
                <w:szCs w:val="18"/>
              </w:rPr>
              <w:br/>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525</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招标文件、资格预审文件的发售、澄清、修改的时限，或者确定的提交资格预审申请文件、投标文件的时限不符合招标投标法和招标投标法实施条例规定</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《工程建设项目勘察设计招标投标办法》、                                                                        《工程建设项目货物招标投标办法》、                                                                                       《工程建设项目施工招标投标办法》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526</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工程招标投标</w:t>
            </w:r>
            <w:r w:rsidRPr="00524954">
              <w:rPr>
                <w:rFonts w:ascii="宋体" w:eastAsia="宋体" w:hAnsi="宋体" w:cs="宋体" w:hint="eastAsia"/>
                <w:kern w:val="0"/>
                <w:sz w:val="18"/>
                <w:szCs w:val="18"/>
              </w:rPr>
              <w:lastRenderedPageBreak/>
              <w:t>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依法必须进行招标的项目的投标人以他人</w:t>
            </w:r>
            <w:r w:rsidRPr="00524954">
              <w:rPr>
                <w:rFonts w:ascii="宋体" w:eastAsia="宋体" w:hAnsi="宋体" w:cs="宋体" w:hint="eastAsia"/>
                <w:kern w:val="0"/>
                <w:sz w:val="18"/>
                <w:szCs w:val="18"/>
              </w:rPr>
              <w:lastRenderedPageBreak/>
              <w:t>名义投标，利用伪造、转让、租借、无效的资质证书参加投标，或者请其他单位在自己编制的投标文件上代为签字盖章，弄虚作假，骗取中标，且未构成犯罪</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1.机构职能、权责清单、执法人员名单；</w:t>
            </w:r>
            <w:r w:rsidRPr="00524954">
              <w:rPr>
                <w:rFonts w:ascii="宋体" w:eastAsia="宋体" w:hAnsi="宋体" w:cs="宋体" w:hint="eastAsia"/>
                <w:kern w:val="0"/>
                <w:sz w:val="18"/>
                <w:szCs w:val="18"/>
              </w:rPr>
              <w:br/>
              <w:t>2.执法程序或行政强</w:t>
            </w:r>
            <w:r w:rsidRPr="00524954">
              <w:rPr>
                <w:rFonts w:ascii="宋体" w:eastAsia="宋体" w:hAnsi="宋体" w:cs="宋体" w:hint="eastAsia"/>
                <w:kern w:val="0"/>
                <w:sz w:val="18"/>
                <w:szCs w:val="18"/>
              </w:rPr>
              <w:lastRenderedPageBreak/>
              <w:t>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《工程建设项目勘察设计招</w:t>
            </w:r>
            <w:r w:rsidRPr="00524954">
              <w:rPr>
                <w:rFonts w:ascii="宋体" w:eastAsia="宋体" w:hAnsi="宋体" w:cs="宋体" w:hint="eastAsia"/>
                <w:kern w:val="0"/>
                <w:sz w:val="18"/>
                <w:szCs w:val="18"/>
              </w:rPr>
              <w:lastRenderedPageBreak/>
              <w:t>标投标办</w:t>
            </w:r>
            <w:r w:rsidRPr="00524954">
              <w:rPr>
                <w:rFonts w:ascii="宋体" w:eastAsia="宋体" w:hAnsi="宋体" w:cs="宋体" w:hint="eastAsia"/>
                <w:kern w:val="0"/>
                <w:sz w:val="18"/>
                <w:szCs w:val="18"/>
              </w:rPr>
              <w:br/>
              <w:t>法》</w:t>
            </w:r>
            <w:r w:rsidRPr="00524954">
              <w:rPr>
                <w:rFonts w:ascii="宋体" w:eastAsia="宋体" w:hAnsi="宋体" w:cs="宋体" w:hint="eastAsia"/>
                <w:kern w:val="0"/>
                <w:sz w:val="18"/>
                <w:szCs w:val="18"/>
              </w:rPr>
              <w:br/>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1.除处罚决定外其他内容：长期公开</w:t>
            </w:r>
            <w:r w:rsidRPr="00524954">
              <w:rPr>
                <w:rFonts w:ascii="宋体" w:eastAsia="宋体" w:hAnsi="宋体" w:cs="宋体" w:hint="eastAsia"/>
                <w:kern w:val="0"/>
                <w:sz w:val="18"/>
                <w:szCs w:val="18"/>
              </w:rPr>
              <w:lastRenderedPageBreak/>
              <w:t>（动态调整）；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城市管理行政执法部门或相关行政</w:t>
            </w:r>
            <w:r w:rsidRPr="00524954">
              <w:rPr>
                <w:rFonts w:ascii="宋体" w:eastAsia="宋体" w:hAnsi="宋体" w:cs="宋体" w:hint="eastAsia"/>
                <w:kern w:val="0"/>
                <w:sz w:val="18"/>
                <w:szCs w:val="18"/>
              </w:rPr>
              <w:lastRenderedPageBreak/>
              <w:t>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527</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招标人以抽签、摇号等不合理的条件限制或者排斥资格预审合格的潜在投标人参加投标，对潜在投标人实行歧视待遇的，强制要求投标人组成联合体共同投标，或者限制投标人之间竞争</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《工程建设项目勘察设计招标投标办</w:t>
            </w:r>
            <w:r w:rsidRPr="00524954">
              <w:rPr>
                <w:rFonts w:ascii="宋体" w:eastAsia="宋体" w:hAnsi="宋体" w:cs="宋体" w:hint="eastAsia"/>
                <w:kern w:val="0"/>
                <w:sz w:val="18"/>
                <w:szCs w:val="18"/>
              </w:rPr>
              <w:br/>
              <w:t>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528</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招标人与中标人不按照招标文件和中标人的投标文件订</w:t>
            </w:r>
            <w:r w:rsidRPr="00524954">
              <w:rPr>
                <w:rFonts w:ascii="宋体" w:eastAsia="宋体" w:hAnsi="宋体" w:cs="宋体" w:hint="eastAsia"/>
                <w:kern w:val="0"/>
                <w:sz w:val="18"/>
                <w:szCs w:val="18"/>
              </w:rPr>
              <w:lastRenderedPageBreak/>
              <w:t>立合同</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《工程建设项目勘察设计招标投标办</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1.除处罚决定外其他内容：长期公开（动态调</w:t>
            </w:r>
            <w:r w:rsidRPr="00524954">
              <w:rPr>
                <w:rFonts w:ascii="宋体" w:eastAsia="宋体" w:hAnsi="宋体" w:cs="宋体" w:hint="eastAsia"/>
                <w:kern w:val="0"/>
                <w:sz w:val="18"/>
                <w:szCs w:val="18"/>
              </w:rPr>
              <w:lastRenderedPageBreak/>
              <w:t>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529</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招标人在不同媒介发布的同一招标项目的资格预审公告或者招标公告内容不一致，影响潜在投标人申请资格预审或者投标</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《工程建设项目勘察设计招标投标办</w:t>
            </w:r>
            <w:r w:rsidRPr="00524954">
              <w:rPr>
                <w:rFonts w:ascii="宋体" w:eastAsia="宋体" w:hAnsi="宋体" w:cs="宋体" w:hint="eastAsia"/>
                <w:kern w:val="0"/>
                <w:sz w:val="18"/>
                <w:szCs w:val="18"/>
              </w:rPr>
              <w:br/>
              <w:t>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530</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招标人无正当理由不发出中标通知书</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《工程建设项目货物招标投标办法》</w:t>
            </w:r>
            <w:r w:rsidRPr="00524954">
              <w:rPr>
                <w:rFonts w:ascii="宋体" w:eastAsia="宋体" w:hAnsi="宋体" w:cs="宋体" w:hint="eastAsia"/>
                <w:kern w:val="0"/>
                <w:sz w:val="18"/>
                <w:szCs w:val="18"/>
              </w:rPr>
              <w:br/>
              <w:t xml:space="preserve">                                                                                                                                                             《工程建设项目施工招标投标办法》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531</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招标人无正当理由不与中标人订立合同</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《工程建设项目货物招标投标办法》</w:t>
            </w:r>
            <w:r w:rsidRPr="00524954">
              <w:rPr>
                <w:rFonts w:ascii="宋体" w:eastAsia="宋体" w:hAnsi="宋体" w:cs="宋体" w:hint="eastAsia"/>
                <w:kern w:val="0"/>
                <w:sz w:val="18"/>
                <w:szCs w:val="18"/>
              </w:rPr>
              <w:br/>
              <w:t xml:space="preserve">                                                                                                                                                           《工程建设项目施工招标投标办法》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532</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在订立合同时招标人向中标人提出附加条件</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《工程建设项目货物招标投标办法》</w:t>
            </w:r>
            <w:r w:rsidRPr="00524954">
              <w:rPr>
                <w:rFonts w:ascii="宋体" w:eastAsia="宋体" w:hAnsi="宋体" w:cs="宋体" w:hint="eastAsia"/>
                <w:kern w:val="0"/>
                <w:sz w:val="18"/>
                <w:szCs w:val="18"/>
              </w:rPr>
              <w:br/>
              <w:t xml:space="preserve">                                                                                                                                                             《工程建设项目施工招标投标办法》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533</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中标通知书发出后，中标人放弃中标项目的，无正当理由不与招标人签订合同的，在签订合同时向招标人提出</w:t>
            </w:r>
            <w:r w:rsidRPr="00524954">
              <w:rPr>
                <w:rFonts w:ascii="宋体" w:eastAsia="宋体" w:hAnsi="宋体" w:cs="宋体" w:hint="eastAsia"/>
                <w:kern w:val="0"/>
                <w:sz w:val="18"/>
                <w:szCs w:val="18"/>
              </w:rPr>
              <w:lastRenderedPageBreak/>
              <w:t>附加条件或者更改合同实质性内容的，或者拒不提交所要求的履约保证金</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w:t>
            </w:r>
            <w:r w:rsidRPr="00524954">
              <w:rPr>
                <w:rFonts w:ascii="宋体" w:eastAsia="宋体" w:hAnsi="宋体" w:cs="宋体" w:hint="eastAsia"/>
                <w:kern w:val="0"/>
                <w:sz w:val="18"/>
                <w:szCs w:val="18"/>
              </w:rPr>
              <w:lastRenderedPageBreak/>
              <w:t>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《工程建设项目货物招标投标办法》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534</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依法必须进行招标的项目而不招标的，将必须进行招标的项目化整为零或者以其他任何方式规避招标</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《工程建设项目施工招标投标办法》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535</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招标代理机构违法泄露应当保密的与招标投标活动有关的情况和资料，或者与招标人、投标人串通损害国家利益、社会公共利益或者他人合法权益</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《工程建设项目施工招标投标办法》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536</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招标人以不合理的条件限制或者排斥潜在投标人，对潜在投标人实行歧视待遇，强制要求投标人组成联合体共同投标，或者限制投标人之间竞争</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《工程建设项目施工招标投标办法》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537</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依法必须进行招标项目的招标人向他人透露已获取招标文件的潜在投标人的名称、数量或者可能影响公平竞争的有关招标投标的其他情况，或者泄露标底</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《工程建设项目施工招标投标办法》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538</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招标人依法应当公开招标而采用邀请招标</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《工程建设项目施工招标投标办法》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w:t>
            </w:r>
            <w:r w:rsidRPr="00524954">
              <w:rPr>
                <w:rFonts w:ascii="宋体" w:eastAsia="宋体" w:hAnsi="宋体" w:cs="宋体" w:hint="eastAsia"/>
                <w:kern w:val="0"/>
                <w:sz w:val="18"/>
                <w:szCs w:val="18"/>
              </w:rPr>
              <w:lastRenderedPageBreak/>
              <w:t>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w:t>
            </w:r>
            <w:r w:rsidRPr="00524954">
              <w:rPr>
                <w:rFonts w:ascii="宋体" w:eastAsia="宋体" w:hAnsi="宋体" w:cs="宋体" w:hint="eastAsia"/>
                <w:kern w:val="0"/>
                <w:sz w:val="18"/>
                <w:szCs w:val="18"/>
              </w:rPr>
              <w:lastRenderedPageBreak/>
              <w:t>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539</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投标人相互串通投标或者与招标人串通投标，投标人以向招标人或者评标委员会成员行贿的手段谋取中标</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《工程建设项目施工招标投标办法》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540</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投标人以他人名义投标或者以其他方式弄虚作假，骗取中标的，尚未构成犯罪</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《工程建设项目施工招标投标办法》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541</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依法必须进行招标的项目，招标人违法与投标人就投标</w:t>
            </w:r>
            <w:r w:rsidRPr="00524954">
              <w:rPr>
                <w:rFonts w:ascii="宋体" w:eastAsia="宋体" w:hAnsi="宋体" w:cs="宋体" w:hint="eastAsia"/>
                <w:kern w:val="0"/>
                <w:sz w:val="18"/>
                <w:szCs w:val="18"/>
              </w:rPr>
              <w:lastRenderedPageBreak/>
              <w:t>价格、投标方案等实质性内容进行谈判</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《工程建设项目施工招标投标办法》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w:t>
            </w:r>
            <w:r w:rsidRPr="00524954">
              <w:rPr>
                <w:rFonts w:ascii="宋体" w:eastAsia="宋体" w:hAnsi="宋体" w:cs="宋体" w:hint="eastAsia"/>
                <w:kern w:val="0"/>
                <w:sz w:val="18"/>
                <w:szCs w:val="18"/>
              </w:rPr>
              <w:lastRenderedPageBreak/>
              <w:t>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542</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评标委员会成员应当回避而不回避，擅离职守，不按照招标文件规定的评标标准和方法评标，私下接触投标人，向招标人征询确定中标人的意向或者接受任何单位或者个人明示或者暗示提出的倾向或者排斥特定投标人的要求，对依法应当否决的投标不提出否决意见，暗示或者诱导投标人作出澄清、说明或者接受</w:t>
            </w:r>
            <w:r w:rsidRPr="00524954">
              <w:rPr>
                <w:rFonts w:ascii="宋体" w:eastAsia="宋体" w:hAnsi="宋体" w:cs="宋体" w:hint="eastAsia"/>
                <w:kern w:val="0"/>
                <w:sz w:val="18"/>
                <w:szCs w:val="18"/>
              </w:rPr>
              <w:lastRenderedPageBreak/>
              <w:t>投标人主动提出的澄清、说明，或者有其他不能客观公正地履行职责行为</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《工程建设项目施工招标投标办法》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543</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中标通知书发出后，中标人放弃中标项目；无正当理由不与招标人签订合同；在签订合同时向招标人提出附加条件或者更改合同实质性内容；或者拒不提交所要求的履约保证金</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《工程建设项目施工招标投标办法》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544</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中标人将中标项目转让给他人，将中标项目肢解后分别转让给他人，违法将中标项目的部分主体、关键性工作分包给他人，或者分包人再次分包</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《工程建设项目施工招标投标办法》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545</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招标人与中标人不按照招标文件和中标人的投标文件订立合同；合同的主要条款与招标文件、中标人的投标文件的内容不一致，或者招标人、中标人订立背离合同实质性内容的协议；或者招标人擅自提高履约保证金或强制要求中标人垫付中标项目建设资金</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《工程建设项目施工招标投标办法》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546</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工程招标投标管理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中标人不按照与招标人订立的合同履行义务，情节严重</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《工程建设项目施工招标投标办法》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547</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历史文化名城名镇名村保护</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开山、采石、开矿等破坏传统格局和历史风貌</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《历史文化名城名镇名村保护条例》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548</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历史文化名城名镇名村保护</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占用保护规划确定保留的园林绿地、河湖水系、道路等</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《历史文化名城名镇名村保护条例》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549</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历史文化名城名镇名村保护</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修建生产、储存爆炸性、易燃性、放射性、毒害性、腐蚀性物品的工厂、仓库等</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w:t>
            </w:r>
            <w:r w:rsidRPr="00524954">
              <w:rPr>
                <w:rFonts w:ascii="宋体" w:eastAsia="宋体" w:hAnsi="宋体" w:cs="宋体" w:hint="eastAsia"/>
                <w:kern w:val="0"/>
                <w:sz w:val="18"/>
                <w:szCs w:val="18"/>
              </w:rPr>
              <w:lastRenderedPageBreak/>
              <w:t>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《历史文化名城名镇名村保护条例》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550</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历史文化名城名镇名村保护</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在历史建筑上刻划、涂污</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《历史文化名城名镇名村保护条例》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551</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历史文化名城名镇名村保护</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未经城乡规划主管部门会同同级文物主管部门批准拆除历史建筑以外的建筑物、构筑物或者其他设施；或者经批准但是在活动过程中对传统格局、历史风貌或者历史建筑构成破坏性影响</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《历史文化名城名镇名村保护条例》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552</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历史文化名城名镇名村保护</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未经城乡规划主管部门会同同级文物主管部门批准对历史建筑进行外部修缮装饰、添加设施以及改变历史建筑的结构或者使用性质；或者经批准但是在活动过程中对传统格局、历史风貌或者历史建筑构成破坏性影响</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《历史文化名城名镇名村保护条例》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553</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历史文化名城名镇名村保护</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在改变园林绿地、河湖水系等自然状态的活动中，对传统格局、历史风貌或者历史建筑构成破坏性影响</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《历史文化名城名镇名村保护条例》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554</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历史文化名城</w:t>
            </w:r>
            <w:r w:rsidRPr="00524954">
              <w:rPr>
                <w:rFonts w:ascii="宋体" w:eastAsia="宋体" w:hAnsi="宋体" w:cs="宋体" w:hint="eastAsia"/>
                <w:kern w:val="0"/>
                <w:sz w:val="18"/>
                <w:szCs w:val="18"/>
              </w:rPr>
              <w:lastRenderedPageBreak/>
              <w:t>名镇名村保护</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在核心保护范围内进行影视摄制、举办大</w:t>
            </w:r>
            <w:r w:rsidRPr="00524954">
              <w:rPr>
                <w:rFonts w:ascii="宋体" w:eastAsia="宋体" w:hAnsi="宋体" w:cs="宋体" w:hint="eastAsia"/>
                <w:kern w:val="0"/>
                <w:sz w:val="18"/>
                <w:szCs w:val="18"/>
              </w:rPr>
              <w:lastRenderedPageBreak/>
              <w:t>型群众性活动中，对传统格局、历史风貌或者历史建筑构成破坏性影响</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1.机构职能、权责清单、执法人员名单；</w:t>
            </w:r>
            <w:r w:rsidRPr="00524954">
              <w:rPr>
                <w:rFonts w:ascii="宋体" w:eastAsia="宋体" w:hAnsi="宋体" w:cs="宋体" w:hint="eastAsia"/>
                <w:kern w:val="0"/>
                <w:sz w:val="18"/>
                <w:szCs w:val="18"/>
              </w:rPr>
              <w:br/>
              <w:t>2.执法程序或行政强</w:t>
            </w:r>
            <w:r w:rsidRPr="00524954">
              <w:rPr>
                <w:rFonts w:ascii="宋体" w:eastAsia="宋体" w:hAnsi="宋体" w:cs="宋体" w:hint="eastAsia"/>
                <w:kern w:val="0"/>
                <w:sz w:val="18"/>
                <w:szCs w:val="18"/>
              </w:rPr>
              <w:lastRenderedPageBreak/>
              <w:t>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《历史文化名城名镇名村保</w:t>
            </w:r>
            <w:r w:rsidRPr="00524954">
              <w:rPr>
                <w:rFonts w:ascii="宋体" w:eastAsia="宋体" w:hAnsi="宋体" w:cs="宋体" w:hint="eastAsia"/>
                <w:kern w:val="0"/>
                <w:sz w:val="18"/>
                <w:szCs w:val="18"/>
              </w:rPr>
              <w:lastRenderedPageBreak/>
              <w:t>护条例》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1.除处罚决定外其他内容：长期公开</w:t>
            </w:r>
            <w:r w:rsidRPr="00524954">
              <w:rPr>
                <w:rFonts w:ascii="宋体" w:eastAsia="宋体" w:hAnsi="宋体" w:cs="宋体" w:hint="eastAsia"/>
                <w:kern w:val="0"/>
                <w:sz w:val="18"/>
                <w:szCs w:val="18"/>
              </w:rPr>
              <w:lastRenderedPageBreak/>
              <w:t>（动态调整）；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城市管理行政执法部门或相关行政</w:t>
            </w:r>
            <w:r w:rsidRPr="00524954">
              <w:rPr>
                <w:rFonts w:ascii="宋体" w:eastAsia="宋体" w:hAnsi="宋体" w:cs="宋体" w:hint="eastAsia"/>
                <w:kern w:val="0"/>
                <w:sz w:val="18"/>
                <w:szCs w:val="18"/>
              </w:rPr>
              <w:lastRenderedPageBreak/>
              <w:t>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555</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历史文化名城名镇名村保护</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在其他影响传统格局、历史风貌或者历史建筑的活动中，构成破坏性影响</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《历史文化名城名镇名村保护条例》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556</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历史文化名城名镇名村保护</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损坏或者擅自迁移、拆除历史建筑</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《历史文化名城名镇名村保护条例》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557</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历史文化名城名镇名村保护</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擅自设置、移动、涂改或者损毁历史文化街区、名镇、名村标志牌</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《历史文化名城名镇名村保护条例》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558</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历史文化名城名镇名村保护</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在历史文化名城、名镇、名村保护范围内，开山、采石、开矿等破坏传统格局和历史风貌，占用保护规划确定保留的园林绿地、河湖水系、道路等，修建生产、储存爆炸性、易燃性、放射性、毒害性、腐蚀性物品的工厂、仓库等，逾期不恢复原状或者不采取</w:t>
            </w:r>
            <w:r w:rsidRPr="00524954">
              <w:rPr>
                <w:rFonts w:ascii="宋体" w:eastAsia="宋体" w:hAnsi="宋体" w:cs="宋体" w:hint="eastAsia"/>
                <w:kern w:val="0"/>
                <w:sz w:val="18"/>
                <w:szCs w:val="18"/>
              </w:rPr>
              <w:lastRenderedPageBreak/>
              <w:t>其他补救措施</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4.咨询、监督投诉方式；</w:t>
            </w:r>
            <w:r w:rsidRPr="00524954">
              <w:rPr>
                <w:rFonts w:ascii="宋体" w:eastAsia="宋体" w:hAnsi="宋体" w:cs="宋体" w:hint="eastAsia"/>
                <w:kern w:val="0"/>
                <w:sz w:val="18"/>
                <w:szCs w:val="18"/>
              </w:rPr>
              <w:br/>
              <w:t>5.强制决定；</w:t>
            </w:r>
            <w:r w:rsidRPr="00524954">
              <w:rPr>
                <w:rFonts w:ascii="宋体" w:eastAsia="宋体" w:hAnsi="宋体" w:cs="宋体" w:hint="eastAsia"/>
                <w:kern w:val="0"/>
                <w:sz w:val="18"/>
                <w:szCs w:val="18"/>
              </w:rPr>
              <w:br/>
              <w:t>6.救济渠道。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《历史文化名城名镇名村保护条例》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1.除强制决定外其他内容：长期公开（动态调整）；</w:t>
            </w:r>
            <w:r w:rsidRPr="00524954">
              <w:rPr>
                <w:rFonts w:ascii="宋体" w:eastAsia="宋体" w:hAnsi="宋体" w:cs="宋体" w:hint="eastAsia"/>
                <w:kern w:val="0"/>
                <w:sz w:val="18"/>
                <w:szCs w:val="18"/>
              </w:rPr>
              <w:br/>
              <w:t>2.强制决定：20个工作日内。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559</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历史文化名城名镇名村保护</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未经城乡规划主管部门会同同级文物主管部门批准，改变园林绿地、河湖水系等自然状态，进行影视摄制、举办大型群众性活动，拆除历史建筑以外的建筑物、构筑物或者其他设施，对历史建筑进行外部修缮装饰、添加设施以及改变历史建筑的结构或者使用性质，其他影响传统格局、历史风貌或者历史建筑，逾期不恢复原状或者不采取其他补救措施</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4.咨询、监督投诉方式；</w:t>
            </w:r>
            <w:r w:rsidRPr="00524954">
              <w:rPr>
                <w:rFonts w:ascii="宋体" w:eastAsia="宋体" w:hAnsi="宋体" w:cs="宋体" w:hint="eastAsia"/>
                <w:kern w:val="0"/>
                <w:sz w:val="18"/>
                <w:szCs w:val="18"/>
              </w:rPr>
              <w:br/>
              <w:t>5.强制决定；</w:t>
            </w:r>
            <w:r w:rsidRPr="00524954">
              <w:rPr>
                <w:rFonts w:ascii="宋体" w:eastAsia="宋体" w:hAnsi="宋体" w:cs="宋体" w:hint="eastAsia"/>
                <w:kern w:val="0"/>
                <w:sz w:val="18"/>
                <w:szCs w:val="18"/>
              </w:rPr>
              <w:br/>
              <w:t>6.救济渠道。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《历史文化名城名镇名村保护条例》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1.除强制决定外其他内容：长期公开（动态调整）；</w:t>
            </w:r>
            <w:r w:rsidRPr="00524954">
              <w:rPr>
                <w:rFonts w:ascii="宋体" w:eastAsia="宋体" w:hAnsi="宋体" w:cs="宋体" w:hint="eastAsia"/>
                <w:kern w:val="0"/>
                <w:sz w:val="18"/>
                <w:szCs w:val="18"/>
              </w:rPr>
              <w:br/>
              <w:t>2.强制决定：20个工作日内。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560</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历史文化名城名镇名村保护</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损坏或者擅自迁移、拆除历史建筑，逾期不恢复原状或者不采取其他补救措施</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4.咨询、监督投诉方式；</w:t>
            </w:r>
            <w:r w:rsidRPr="00524954">
              <w:rPr>
                <w:rFonts w:ascii="宋体" w:eastAsia="宋体" w:hAnsi="宋体" w:cs="宋体" w:hint="eastAsia"/>
                <w:kern w:val="0"/>
                <w:sz w:val="18"/>
                <w:szCs w:val="18"/>
              </w:rPr>
              <w:br/>
              <w:t>5.强制决定；</w:t>
            </w:r>
            <w:r w:rsidRPr="00524954">
              <w:rPr>
                <w:rFonts w:ascii="宋体" w:eastAsia="宋体" w:hAnsi="宋体" w:cs="宋体" w:hint="eastAsia"/>
                <w:kern w:val="0"/>
                <w:sz w:val="18"/>
                <w:szCs w:val="18"/>
              </w:rPr>
              <w:br/>
              <w:t>6.救济渠道。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《历史文化名城名镇名村保护条例》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1.除强制决定外其他内容：长期公开（动态调整）；</w:t>
            </w:r>
            <w:r w:rsidRPr="00524954">
              <w:rPr>
                <w:rFonts w:ascii="宋体" w:eastAsia="宋体" w:hAnsi="宋体" w:cs="宋体" w:hint="eastAsia"/>
                <w:kern w:val="0"/>
                <w:sz w:val="18"/>
                <w:szCs w:val="18"/>
              </w:rPr>
              <w:br/>
              <w:t>2.强制决定：20个工作日内。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561</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绿化管理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 xml:space="preserve">损坏城市树木花草    </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《城市绿化条例》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562</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绿化管理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擅自砍伐城市树木</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《城市绿化条例》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563</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绿化管理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砍伐、擅自迁移古树名木或者因养护不善致使古树名木受到损伤或者死亡</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《城市绿化条例》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564</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绿化管理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损坏城市绿化设施</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《城市绿化条例》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565</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绿化管理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未经同意擅自占用城市绿化用地</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《城市绿化条例》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566</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绿化管理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不服从公共绿地管理单位管理的商业、服务摊点</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《城市绿化条例》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567</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绿化管理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在城市绿地范围内进行拦河截溪、取土采石、设置垃圾堆场、排放污水以及其他对城市生态环境造成破坏活动</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《城市绿线管理办法》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568</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随地吐痰、便溺，乱扔果皮、纸屑和烟头等废弃物</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《城市市容和环境卫生管理条例》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569</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在城市建筑物、设施以及树木上涂写、刻画或者未经批准张挂、张贴宣传品等</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《城市市容和环境卫生管理条例》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570</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在城市人民政府规定的街道的临街建筑物的阳台和窗外，堆放、吊挂有碍市容的物品</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w:t>
            </w:r>
            <w:r w:rsidRPr="00524954">
              <w:rPr>
                <w:rFonts w:ascii="宋体" w:eastAsia="宋体" w:hAnsi="宋体" w:cs="宋体" w:hint="eastAsia"/>
                <w:kern w:val="0"/>
                <w:sz w:val="18"/>
                <w:szCs w:val="18"/>
              </w:rPr>
              <w:lastRenderedPageBreak/>
              <w:t>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《城市市容和环境卫生管理条例》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571</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不按规定的时间、地点、方式，倾倒垃圾、粪便</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《城市市容和环境卫生管理条例》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572</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不履行卫生责任区清扫保洁义务或者不按规定清运、处理垃圾和粪便</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《城市市容和环境卫生管理条例》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573</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运输液体、散装货物不作密封、包扎、覆盖，造成泄漏、遗撒</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《城市市容和环境卫生管理条例》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574</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临街工地不设置护栏或者不作遮挡、停工场地不及时整理并作必要覆盖或者竣工后不及时清理和平整场地，影响市容和环境卫生</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《城市市容和环境卫生管理条例》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575</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饲养家畜家禽影响市容和环境卫生</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《城市市容和环境卫生管理条例》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576</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未经城市人民政府市容环境卫生行政主管部门同意，擅自设置大型户外广告，影响市容</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《城市市容和环境卫生管理条例》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577</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未经城市人民政府市容环境卫生行政主管部门批准，擅自在街道两侧和公共场地堆放物料，搭建建筑物、构筑物或者其他设施，影响市容</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《城市市容和环境卫生管理条例》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578</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未经批准擅自拆除环境卫生设施或者未按批准的拆迁方案进行拆迁</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w:t>
            </w:r>
            <w:r w:rsidRPr="00524954">
              <w:rPr>
                <w:rFonts w:ascii="宋体" w:eastAsia="宋体" w:hAnsi="宋体" w:cs="宋体" w:hint="eastAsia"/>
                <w:kern w:val="0"/>
                <w:sz w:val="18"/>
                <w:szCs w:val="18"/>
              </w:rPr>
              <w:lastRenderedPageBreak/>
              <w:t>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《城市市容和环境卫生管理条例》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579</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不符合城市容貌标准、环境卫生标准的建筑物或者设施</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《城市市容和环境卫生管理条例》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580</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损坏各类环境卫生设施及其附属设施</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《城市市容和环境卫生管理条例》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581</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单位和个人未按规定缴纳城市生活垃圾处理费</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《城市生活垃圾管理办法》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582</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未按照城市生活垃圾治理规划和环境卫生设施标准配套建设城市生活垃圾收集设施</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《城市生活垃圾管理办法》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583</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城市生活垃圾处置设施未经验收或者验收不合格投入使用</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《城市生活垃圾管理办法》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584</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未经批准擅自关闭、闲置或者拆除城市生活垃圾处置设施、场所</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《城市生活垃圾管理办法》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585</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随意倾倒、抛洒、堆放城市生活垃圾</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《城市生活垃圾管理办法》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586</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未经批准从事城市生活垃圾经营性清扫、收集、运输或者处置活动</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w:t>
            </w:r>
            <w:r w:rsidRPr="00524954">
              <w:rPr>
                <w:rFonts w:ascii="宋体" w:eastAsia="宋体" w:hAnsi="宋体" w:cs="宋体" w:hint="eastAsia"/>
                <w:kern w:val="0"/>
                <w:sz w:val="18"/>
                <w:szCs w:val="18"/>
              </w:rPr>
              <w:lastRenderedPageBreak/>
              <w:t>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《城市生活垃圾管理办法》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587</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从事城市生活垃圾经营性清扫、收集、运输的企业在运输过程中沿途丢弃、遗撒生活垃圾</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《城市生活垃圾管理办法》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588</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从事生活垃圾经营性清扫、收集、运输的企业不按照环境卫生作业标准和作业规范，在规定的时间内及时清扫、收运城市生活垃圾</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《城市生活垃圾管理办法》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589</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从事生活垃圾经营性清扫、收集、运输的企业未将收集的城市生活垃</w:t>
            </w:r>
            <w:r w:rsidRPr="00524954">
              <w:rPr>
                <w:rFonts w:ascii="宋体" w:eastAsia="宋体" w:hAnsi="宋体" w:cs="宋体" w:hint="eastAsia"/>
                <w:kern w:val="0"/>
                <w:sz w:val="18"/>
                <w:szCs w:val="18"/>
              </w:rPr>
              <w:lastRenderedPageBreak/>
              <w:t>圾运到直辖市、市、县人民政府建设（环境卫生）主管部门认可的处置场所</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《城市生活垃圾管理办法》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590</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从事生活垃圾经营性清扫、收集、运输的企业清扫、收运城市生活垃圾后，未对生活垃圾收集设施及时保洁、复位，清理作业场地，保持生活垃圾收集设施和周边环境的干净整洁</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《城市生活垃圾管理办法》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591</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从事生活垃圾经营性清扫、收集、运输的企业用于收集、运输城市生活垃圾的车辆、船舶未做到密闭、完好和整洁</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《城市生活垃圾管理办法》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592</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从事生活垃圾经营性清扫、收集、运输的企业未严格按照国家有关规定和技术标准，处置城市生活垃圾</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《城市生活垃圾管理办法》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593</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从事生活垃圾经营性清扫、收集、运输的企业未按照规定处理处置过程中产生的污水、废气、废渣、粉尘等，防止二次污染</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《城市生活垃圾管理办法》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594</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从事生活垃圾经营性清扫、收集、运输的企业未按照所在地建设（环境卫生）主管部门规定的时间和要求接收</w:t>
            </w:r>
            <w:r w:rsidRPr="00524954">
              <w:rPr>
                <w:rFonts w:ascii="宋体" w:eastAsia="宋体" w:hAnsi="宋体" w:cs="宋体" w:hint="eastAsia"/>
                <w:kern w:val="0"/>
                <w:sz w:val="18"/>
                <w:szCs w:val="18"/>
              </w:rPr>
              <w:lastRenderedPageBreak/>
              <w:t>生活垃圾</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w:t>
            </w:r>
            <w:r w:rsidRPr="00524954">
              <w:rPr>
                <w:rFonts w:ascii="宋体" w:eastAsia="宋体" w:hAnsi="宋体" w:cs="宋体" w:hint="eastAsia"/>
                <w:kern w:val="0"/>
                <w:sz w:val="18"/>
                <w:szCs w:val="18"/>
              </w:rPr>
              <w:lastRenderedPageBreak/>
              <w:t>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《城市生活垃圾管理办法》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595</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从事生活垃圾经营性清扫、收集、运输的企业未按照要求配备城市生活垃圾处置设备、设施，保证设施、设备运行良好</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《城市生活垃圾管理办法》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596</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从事生活垃圾经营性清扫、收集、运输的企业未保证城市生活垃圾处置站、场（厂）环境整洁</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《城市生活垃圾管理办法》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597</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从事生活垃圾经营性清扫、收集、运输的企业未按照要求配备合格的</w:t>
            </w:r>
            <w:r w:rsidRPr="00524954">
              <w:rPr>
                <w:rFonts w:ascii="宋体" w:eastAsia="宋体" w:hAnsi="宋体" w:cs="宋体" w:hint="eastAsia"/>
                <w:kern w:val="0"/>
                <w:sz w:val="18"/>
                <w:szCs w:val="18"/>
              </w:rPr>
              <w:lastRenderedPageBreak/>
              <w:t>管理人员及操作人员</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《城市生活垃圾管理办法》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598</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从事生活垃圾经营性清扫、收集、运输的企业未对每日收运、进出场站、处置的生活垃圾进行计量，或未按照要求将统计数据和报表报送所在地建设（环境卫生）主管部门</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《城市生活垃圾管理办法》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599</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从事生活垃圾经营性清扫、收集、运输的企业未按照要求定期进行水、气、土壤等环境影响监测，或未对生活垃圾处理设施的性能和环保指标进行检</w:t>
            </w:r>
            <w:r w:rsidRPr="00524954">
              <w:rPr>
                <w:rFonts w:ascii="宋体" w:eastAsia="宋体" w:hAnsi="宋体" w:cs="宋体" w:hint="eastAsia"/>
                <w:kern w:val="0"/>
                <w:sz w:val="18"/>
                <w:szCs w:val="18"/>
              </w:rPr>
              <w:lastRenderedPageBreak/>
              <w:t>测、评价，或未向所在地建设（环境卫生）主管部门报告检测、评价结果</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《城市生活垃圾管理办法》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600</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从事城市生活垃圾经营性清扫、收集、运输的企业，未经批准擅自停业、歇业</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《城市生活垃圾管理办法》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601</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从事城市生活垃圾经营性处置的企业，未经批准擅自停业、歇业</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《城市生活垃圾管理办法》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602</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将建筑垃圾混入生活垃圾</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《城市建筑垃圾管理规定》</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603</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将危险废物混入建筑垃圾</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《城市建筑垃圾管理规定》</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604</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 xml:space="preserve">擅自设立弃置场受纳建筑垃圾    </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w:t>
            </w:r>
            <w:r w:rsidRPr="00524954">
              <w:rPr>
                <w:rFonts w:ascii="宋体" w:eastAsia="宋体" w:hAnsi="宋体" w:cs="宋体" w:hint="eastAsia"/>
                <w:kern w:val="0"/>
                <w:sz w:val="18"/>
                <w:szCs w:val="18"/>
              </w:rPr>
              <w:lastRenderedPageBreak/>
              <w:t>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《城市建筑垃圾管理规定》</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605</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建筑垃圾储运消纳场受纳工业垃圾、生活垃圾和有毒有害垃圾</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《城市建筑垃圾管理规定》</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606</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施工单位未及时清运工程施工过程中产生的建筑垃圾，造成环境污染</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《城市建筑垃圾管理规定》</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607</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施工单位将建筑垃圾交给个人或者未经核准从事建筑垃圾运输的单位</w:t>
            </w:r>
            <w:r w:rsidRPr="00524954">
              <w:rPr>
                <w:rFonts w:ascii="宋体" w:eastAsia="宋体" w:hAnsi="宋体" w:cs="宋体" w:hint="eastAsia"/>
                <w:kern w:val="0"/>
                <w:sz w:val="18"/>
                <w:szCs w:val="18"/>
              </w:rPr>
              <w:lastRenderedPageBreak/>
              <w:t>处置</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《城市建筑垃圾管理规定》</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608</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处置建筑垃圾的单位在运输建筑垃圾过程中沿途丢弃、遗撒建筑垃圾</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《城市建筑垃圾管理规定》</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609</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涂改、倒卖、出租、出借或者以其他形式非法转让城市建筑垃圾处置核准文件</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《城市建筑垃圾管理规定》</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610</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未经核准擅自处置建筑垃圾</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《城市建筑垃圾管理规定》</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611</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处置超出核准范围的建筑垃圾</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《城市建筑垃圾管理规定》</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612</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任何单位和个人随意倾倒、抛撒或者堆放建筑垃圾</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w:t>
            </w:r>
            <w:r w:rsidRPr="00524954">
              <w:rPr>
                <w:rFonts w:ascii="宋体" w:eastAsia="宋体" w:hAnsi="宋体" w:cs="宋体" w:hint="eastAsia"/>
                <w:kern w:val="0"/>
                <w:sz w:val="18"/>
                <w:szCs w:val="18"/>
              </w:rPr>
              <w:lastRenderedPageBreak/>
              <w:t>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《城市建筑垃圾管理规定》</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613</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擅自在动物园内摆摊设点</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《城市动物园管理规定》</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614</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擅自占用城市公厕规划用地或者改变其性质</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《城市公厕管理办法》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615</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建设单位经批准使用的土地含有城市公厕规划用地的，建设单位未按</w:t>
            </w:r>
            <w:r w:rsidRPr="00524954">
              <w:rPr>
                <w:rFonts w:ascii="宋体" w:eastAsia="宋体" w:hAnsi="宋体" w:cs="宋体" w:hint="eastAsia"/>
                <w:kern w:val="0"/>
                <w:sz w:val="18"/>
                <w:szCs w:val="18"/>
              </w:rPr>
              <w:lastRenderedPageBreak/>
              <w:t>照城市公厕规划和城市人民政府环境卫生行政主管部门的要求修建公厕，并向社会开放使用</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《城市公厕管理办法》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616</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 xml:space="preserve">未按分工负责城市公厕的建设和维修管理    </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《城市公厕管理办法》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617</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影剧院、商店、饭店、车站等公共建筑没有附设公厕或者原有公厕及其卫生设施不足的，未按照城市人民政府环境卫生行政主管部门的要求进行新建、扩建或者改造</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《城市公厕管理办法》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618</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公共建筑附设的公厕及其卫生设施的设计和安装，不符合国家和地方的有关标准</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《城市公厕管理办法》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619</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对于损坏严重或者年久失修的公厕，有关单位未按照分工负责建设和维修管理，或在拆除重建时未先建临时公厕</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《城市公厕管理办法》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620</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独立设置的城市公厕竣工时，建设单位未通知城市人民政府环境卫生主管部门或者其指定的部门参加验收；</w:t>
            </w:r>
            <w:r w:rsidRPr="00524954">
              <w:rPr>
                <w:rFonts w:ascii="宋体" w:eastAsia="宋体" w:hAnsi="宋体" w:cs="宋体" w:hint="eastAsia"/>
                <w:kern w:val="0"/>
                <w:sz w:val="18"/>
                <w:szCs w:val="18"/>
              </w:rPr>
              <w:lastRenderedPageBreak/>
              <w:t>将验收不合格的独立设置的城市公厕交付使用</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w:t>
            </w:r>
            <w:r w:rsidRPr="00524954">
              <w:rPr>
                <w:rFonts w:ascii="宋体" w:eastAsia="宋体" w:hAnsi="宋体" w:cs="宋体" w:hint="eastAsia"/>
                <w:kern w:val="0"/>
                <w:sz w:val="18"/>
                <w:szCs w:val="18"/>
              </w:rPr>
              <w:lastRenderedPageBreak/>
              <w:t>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《城市公厕管理办法》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621</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在公厕内乱丢垃圾、污物，随地吐痰，乱涂乱画</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《城市公厕管理办法》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622</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破坏公厕设施、设备</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《城市公厕管理办法》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623</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未经批准擅自占用或者改变公厕使用性质</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《城市公厕管理办法》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w:t>
            </w:r>
            <w:r w:rsidRPr="00524954">
              <w:rPr>
                <w:rFonts w:ascii="宋体" w:eastAsia="宋体" w:hAnsi="宋体" w:cs="宋体" w:hint="eastAsia"/>
                <w:kern w:val="0"/>
                <w:sz w:val="18"/>
                <w:szCs w:val="18"/>
              </w:rPr>
              <w:lastRenderedPageBreak/>
              <w:t>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624</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在运输过程中沿途丢弃、遗撒生活垃圾</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《中华人民共和国固体废物污染环境防治法》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625</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对涉嫌从事无照经营的场所，予以查封；对涉嫌用于无照经营的工具、设备、原材料、产品（商品）等物品，予以查封、扣押</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4.咨询、监督投诉方式；</w:t>
            </w:r>
            <w:r w:rsidRPr="00524954">
              <w:rPr>
                <w:rFonts w:ascii="宋体" w:eastAsia="宋体" w:hAnsi="宋体" w:cs="宋体" w:hint="eastAsia"/>
                <w:kern w:val="0"/>
                <w:sz w:val="18"/>
                <w:szCs w:val="18"/>
              </w:rPr>
              <w:br/>
              <w:t>5.强制决定；</w:t>
            </w:r>
            <w:r w:rsidRPr="00524954">
              <w:rPr>
                <w:rFonts w:ascii="宋体" w:eastAsia="宋体" w:hAnsi="宋体" w:cs="宋体" w:hint="eastAsia"/>
                <w:kern w:val="0"/>
                <w:sz w:val="18"/>
                <w:szCs w:val="18"/>
              </w:rPr>
              <w:br/>
              <w:t>6.救济渠道。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《无证无照经营查处办法》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1.除强制决定外其他内容：长期公开（动态调整）；</w:t>
            </w:r>
            <w:r w:rsidRPr="00524954">
              <w:rPr>
                <w:rFonts w:ascii="宋体" w:eastAsia="宋体" w:hAnsi="宋体" w:cs="宋体" w:hint="eastAsia"/>
                <w:kern w:val="0"/>
                <w:sz w:val="18"/>
                <w:szCs w:val="18"/>
              </w:rPr>
              <w:br/>
              <w:t>2.强制决定：20个工作日内。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626</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主次干道两侧和临街的建筑物、构筑物容貌不符合城市容貌标准</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《江门市城市市容和环境卫生管理条例》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627</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利用公共设施、景观设施或者管线晾晒衣服、摆放物品</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《江门市城市市容和环境卫生管理条例》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628</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擅自占用城市道路、桥梁、地下通道、公共广场以及其他公共场所堆放物料，或者经批准临时堆放物料到期后</w:t>
            </w:r>
            <w:r w:rsidRPr="00524954">
              <w:rPr>
                <w:rFonts w:ascii="宋体" w:eastAsia="宋体" w:hAnsi="宋体" w:cs="宋体" w:hint="eastAsia"/>
                <w:kern w:val="0"/>
                <w:sz w:val="18"/>
                <w:szCs w:val="18"/>
              </w:rPr>
              <w:lastRenderedPageBreak/>
              <w:t>未及时清理，擅自在城市道路、桥梁、地下通道、公共广场以及其他公共场所搭建临时建筑物、构筑物或者其他设施，或者经批准临时建设到期后未及时拆除</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w:t>
            </w:r>
            <w:r w:rsidRPr="00524954">
              <w:rPr>
                <w:rFonts w:ascii="宋体" w:eastAsia="宋体" w:hAnsi="宋体" w:cs="宋体" w:hint="eastAsia"/>
                <w:kern w:val="0"/>
                <w:sz w:val="18"/>
                <w:szCs w:val="18"/>
              </w:rPr>
              <w:lastRenderedPageBreak/>
              <w:t>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《江门市城市市容和环境卫生管理条例》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629</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经营者擅自超出门、窗、外墙进行店外经营、作业或者摆设商品、桌椅、广告牌等物品</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《江门市城市市容和环境卫生管理条例》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630</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擅自占用城市道路、桥梁、地下通道、公共停车位、公共广场、公共绿地以及其他公共场所设摊</w:t>
            </w:r>
            <w:r w:rsidRPr="00524954">
              <w:rPr>
                <w:rFonts w:ascii="宋体" w:eastAsia="宋体" w:hAnsi="宋体" w:cs="宋体" w:hint="eastAsia"/>
                <w:kern w:val="0"/>
                <w:sz w:val="18"/>
                <w:szCs w:val="18"/>
              </w:rPr>
              <w:lastRenderedPageBreak/>
              <w:t>经营、兜售物品或者进行文艺表演</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《江门市城市市容和环境卫生管理条例》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w:t>
            </w:r>
            <w:r w:rsidRPr="00524954">
              <w:rPr>
                <w:rFonts w:ascii="宋体" w:eastAsia="宋体" w:hAnsi="宋体" w:cs="宋体" w:hint="eastAsia"/>
                <w:kern w:val="0"/>
                <w:sz w:val="18"/>
                <w:szCs w:val="18"/>
              </w:rPr>
              <w:lastRenderedPageBreak/>
              <w:t>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w:t>
            </w:r>
            <w:r w:rsidRPr="00524954">
              <w:rPr>
                <w:rFonts w:ascii="宋体" w:eastAsia="宋体" w:hAnsi="宋体" w:cs="宋体" w:hint="eastAsia"/>
                <w:kern w:val="0"/>
                <w:sz w:val="18"/>
                <w:szCs w:val="18"/>
              </w:rPr>
              <w:lastRenderedPageBreak/>
              <w:t>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631</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擅自在城市建筑物、设施上张挂、张贴宣传品等，在建筑物、构筑物、城市道路、树木以及其他户外设施或者公共场所涂写、刻画，或者经批准设置临时宣传品到期后未及时清理</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《江门市城市市容和环境卫生管理条例》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632</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往他人交通工具上投放印刷品</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《江门市城市市容和环境卫生管理条例》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633</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随地吐痰、便溺，乱扔果皮、果核、纸屑、烟蒂、玻璃瓶、饮料罐、口香糖、包装袋或者乱倒垃圾、渣土、污水、污油、粪便等废弃物</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《江门市城市市容和环境卫生管理条例》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634</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乱扔动物尸体</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《江门市城市市容和环境卫生管理条例》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635</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从建筑物、机动车内向外抛掷垃圾</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w:t>
            </w:r>
            <w:r w:rsidRPr="00524954">
              <w:rPr>
                <w:rFonts w:ascii="宋体" w:eastAsia="宋体" w:hAnsi="宋体" w:cs="宋体" w:hint="eastAsia"/>
                <w:kern w:val="0"/>
                <w:sz w:val="18"/>
                <w:szCs w:val="18"/>
              </w:rPr>
              <w:lastRenderedPageBreak/>
              <w:t>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《江门市城市市容和环境卫生管理条例》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636</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在城市道路或者公共场所从事车辆清洗活动</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《江门市城市市容和环境卫生管理条例》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637</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非因教学、科研等特殊需要，在城区内饲养鸡、鸭、鹅、兔、羊、猪等家禽家畜或者饲养信鸽影响周围市容和环境卫生</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《江门市城市市容和环境卫生管理条例》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638</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随意倾倒、抛撒、焚烧或者堆放生活垃圾</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《江门市城市市容和环境卫生管理条例》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639</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未将大件垃圾按照规定时间投放到指定场所，或者将大件垃圾投放到生活垃圾收集点或者收集容器内</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《江门市城市市容和环境卫生管理条例》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640</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未在显著位置公示配套建设的生活垃圾中转站、公共厕所等公共环境卫生设施，未将配套建设的公共环境卫生设施在规划总平面图、销售广告、建设项目沙盘等载体予以明确标示</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《江门市城市市容和环境卫生管理条例》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641</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配套建设的环境卫生设施未与主体工程同时竣工验收、同时投入使用，或者分期建设的建设工程配套建设的环境卫生设施未与首期工程同时竣工验收、同时投入使用</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《江门市城市市容和环境卫生管理条例》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642</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市容环境卫生管理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损坏环境卫生设施、擅自拆除、迁移环境卫生设施，或者未按规定拆除、迁移环境卫生设施</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《江门市城市市容和环境卫生管理条例》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643</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未取得设计、施工资格或者未按照资质等级承担城市道路的设计、施工任务</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w:t>
            </w:r>
            <w:r w:rsidRPr="00524954">
              <w:rPr>
                <w:rFonts w:ascii="宋体" w:eastAsia="宋体" w:hAnsi="宋体" w:cs="宋体" w:hint="eastAsia"/>
                <w:kern w:val="0"/>
                <w:sz w:val="18"/>
                <w:szCs w:val="18"/>
              </w:rPr>
              <w:lastRenderedPageBreak/>
              <w:t>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《城市道路管理条例》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w:t>
            </w:r>
            <w:r w:rsidRPr="00524954">
              <w:rPr>
                <w:rFonts w:ascii="宋体" w:eastAsia="宋体" w:hAnsi="宋体" w:cs="宋体" w:hint="eastAsia"/>
                <w:kern w:val="0"/>
                <w:sz w:val="18"/>
                <w:szCs w:val="18"/>
              </w:rPr>
              <w:lastRenderedPageBreak/>
              <w:t>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644</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未按照城市道路设计、施工技术规范设计、施工</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《城市道路管理条例》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645</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未按照设计图纸施工或者擅自修改图纸</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《城市道路管理条例》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646</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擅自使用未经验收或者验收不合格的城市</w:t>
            </w:r>
            <w:r w:rsidRPr="00524954">
              <w:rPr>
                <w:rFonts w:ascii="宋体" w:eastAsia="宋体" w:hAnsi="宋体" w:cs="宋体" w:hint="eastAsia"/>
                <w:kern w:val="0"/>
                <w:sz w:val="18"/>
                <w:szCs w:val="18"/>
              </w:rPr>
              <w:lastRenderedPageBreak/>
              <w:t>道路</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1.机构职能、权责清单、执法人员名单；</w:t>
            </w:r>
            <w:r w:rsidRPr="00524954">
              <w:rPr>
                <w:rFonts w:ascii="宋体" w:eastAsia="宋体" w:hAnsi="宋体" w:cs="宋体" w:hint="eastAsia"/>
                <w:kern w:val="0"/>
                <w:sz w:val="18"/>
                <w:szCs w:val="18"/>
              </w:rPr>
              <w:br/>
              <w:t>2.执法程序或行政强</w:t>
            </w:r>
            <w:r w:rsidRPr="00524954">
              <w:rPr>
                <w:rFonts w:ascii="宋体" w:eastAsia="宋体" w:hAnsi="宋体" w:cs="宋体" w:hint="eastAsia"/>
                <w:kern w:val="0"/>
                <w:sz w:val="18"/>
                <w:szCs w:val="18"/>
              </w:rPr>
              <w:lastRenderedPageBreak/>
              <w:t>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《城市道路管理条例》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w:t>
            </w:r>
            <w:r w:rsidRPr="00524954">
              <w:rPr>
                <w:rFonts w:ascii="宋体" w:eastAsia="宋体" w:hAnsi="宋体" w:cs="宋体" w:hint="eastAsia"/>
                <w:kern w:val="0"/>
                <w:sz w:val="18"/>
                <w:szCs w:val="18"/>
              </w:rPr>
              <w:lastRenderedPageBreak/>
              <w:t>（动态调整）；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城市管理行政执法部门或相关行政</w:t>
            </w:r>
            <w:r w:rsidRPr="00524954">
              <w:rPr>
                <w:rFonts w:ascii="宋体" w:eastAsia="宋体" w:hAnsi="宋体" w:cs="宋体" w:hint="eastAsia"/>
                <w:kern w:val="0"/>
                <w:sz w:val="18"/>
                <w:szCs w:val="18"/>
              </w:rPr>
              <w:lastRenderedPageBreak/>
              <w:t>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647</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承担城市道路养护、维修的单位未定期对城市道路进行养护、维修或者未按照规定的期限修复竣工，并拒绝接受市政工程行政主管部门监督、检查</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《城市道路管理条例》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648</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未对设在城市道路上的各种管线的检查井、箱盖或者城市道路附属设施的缺损及时补缺或者修复</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《城市道路管理条例》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649</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未在城市道路施工现场设置明显标志和安全防围设施</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《城市道路管理条例》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650</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占用城市道路期满或者挖掘城市道路后，不及时清理现场</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《城市道路管理条例》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651</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依附于城市道路建设各种管线、杆线等设施，不按照规定办理批准手续</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w:t>
            </w:r>
            <w:r w:rsidRPr="00524954">
              <w:rPr>
                <w:rFonts w:ascii="宋体" w:eastAsia="宋体" w:hAnsi="宋体" w:cs="宋体" w:hint="eastAsia"/>
                <w:kern w:val="0"/>
                <w:sz w:val="18"/>
                <w:szCs w:val="18"/>
              </w:rPr>
              <w:lastRenderedPageBreak/>
              <w:t>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《城市道路管理条例》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652</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紧急抢修埋设在城市道路下的管线，不按照规定补办批准手续</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《城市道路管理条例》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653</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未按照批准的位置、面积、期限占用或者挖掘城市道路，或者需要移动位置、扩大面积、延长时间，未提前办理变更审批手续</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《城市道路管理条例》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654</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擅自占用或者挖掘城市道路</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《城市道路管理条例》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655</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履带车、铁轮车或者超重、超高、超长车辆擅自在城市道路上行驶</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《城市道路管理条例》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656</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机动车在桥梁或者非指定的城市道路上试刹车</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《城市道路管理条例》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657</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擅自在城市道路上建设建筑物、构筑物</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《城市道路管理条例》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658</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在桥梁上架设压力在4公斤/平方厘米（0.4兆帕）以上的煤气管道、10千伏以上的高压电力线和其他易燃易爆管线</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《城市道路管理条例》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659</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擅自在桥梁或者路灯设施上设置广告牌或者其他挂浮物</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w:t>
            </w:r>
            <w:r w:rsidRPr="00524954">
              <w:rPr>
                <w:rFonts w:ascii="宋体" w:eastAsia="宋体" w:hAnsi="宋体" w:cs="宋体" w:hint="eastAsia"/>
                <w:kern w:val="0"/>
                <w:sz w:val="18"/>
                <w:szCs w:val="18"/>
              </w:rPr>
              <w:lastRenderedPageBreak/>
              <w:t>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《城市道路管理条例》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660</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其他损害、侵占城市道路的行为</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《城市道路管理条例》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661</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未取得燃气经营许可证从事燃气经营活动</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《城镇燃气管理条例》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662</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燃气经营者不按照燃气经营许可证的规定从事燃气经营活动</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《城镇燃气管理条例》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663</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燃气经营者拒绝向市政燃气管网覆盖范围内符合用气条件的单位或者个人供气</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《城镇燃气管理条例》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664</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燃气经营者倒卖、抵押、出租、出借、转让、涂改燃气经营许可证</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《城镇燃气管理条例》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665</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燃气经营者未履行必要告知义务擅自停止供气、调整供气量，或者未经审批擅自停业或者歇业</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《城镇燃气管理条例》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666</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燃气经营者向未取得燃气经营许可证的单位或者个人提供用于经营的燃气</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《城镇燃气管理条例》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667</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燃气经营者在不具备安全条件的场所储存燃气</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w:t>
            </w:r>
            <w:r w:rsidRPr="00524954">
              <w:rPr>
                <w:rFonts w:ascii="宋体" w:eastAsia="宋体" w:hAnsi="宋体" w:cs="宋体" w:hint="eastAsia"/>
                <w:kern w:val="0"/>
                <w:sz w:val="18"/>
                <w:szCs w:val="18"/>
              </w:rPr>
              <w:lastRenderedPageBreak/>
              <w:t>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《城镇燃气管理条例》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668</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燃气经营者要求燃气用户购买其指定的产品或者接受其提供的服务</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《城镇燃气管理条例》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669</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燃气经营者未向燃气用户持续、稳定、安全供应符合国家质量标准的燃气，或者未对燃气用户的燃气设施定期进行安全检查</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《城镇燃气管理条例》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670</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擅自为非自有气瓶充装燃气或者销售未经许可的充装单位充装的瓶装</w:t>
            </w:r>
            <w:r w:rsidRPr="00524954">
              <w:rPr>
                <w:rFonts w:ascii="宋体" w:eastAsia="宋体" w:hAnsi="宋体" w:cs="宋体" w:hint="eastAsia"/>
                <w:kern w:val="0"/>
                <w:sz w:val="18"/>
                <w:szCs w:val="18"/>
              </w:rPr>
              <w:lastRenderedPageBreak/>
              <w:t>燃气</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《城镇燃气管理条例》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671</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销售充装单位擅自为非自有气瓶充装的瓶装燃气</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《城镇燃气管理条例》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672</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冒用其他企业名称或者标识从事燃气经营、服务活动</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《城镇燃气管理条例》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673</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燃气经营者未按照国家有关工程建设标准和安全生产管理的规定，设置燃气设施防腐、绝缘、防雷、降压、隔离等保护装置和安全警示标志；或者未定期进行巡查、检测、维修和维护；或者未采取措施及时消除燃气安全事故隐患</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《城镇燃气管理条例》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674</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燃气用户及相关单位和个人擅自操作公用燃气阀门</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《城镇燃气管理条例》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675</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燃气用户及相关单位和个人将燃气管道作为负重支架或者接地引线</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《城镇燃气管理条例》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676</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燃气用户及相关单位和个人安装、使用不符合气源要求的燃气燃烧器具</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《城镇燃气管理条例》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677</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燃气用户及相关单位和个人擅自安装、改装、拆除户内燃气设施和燃气计量装置</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w:t>
            </w:r>
            <w:r w:rsidRPr="00524954">
              <w:rPr>
                <w:rFonts w:ascii="宋体" w:eastAsia="宋体" w:hAnsi="宋体" w:cs="宋体" w:hint="eastAsia"/>
                <w:kern w:val="0"/>
                <w:sz w:val="18"/>
                <w:szCs w:val="18"/>
              </w:rPr>
              <w:lastRenderedPageBreak/>
              <w:t>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《城镇燃气管理条例》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678</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燃气用户及相关单位和个人在不具备安全条件的场所使用、储存燃气</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《城镇燃气管理条例》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679</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燃气用户及相关单位和个人改变燃气用途或者转供燃气</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《城镇燃气管理条例》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680</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未设立售后服务站点或者未配备经考核合格的燃气燃烧器具安装、维</w:t>
            </w:r>
            <w:r w:rsidRPr="00524954">
              <w:rPr>
                <w:rFonts w:ascii="宋体" w:eastAsia="宋体" w:hAnsi="宋体" w:cs="宋体" w:hint="eastAsia"/>
                <w:kern w:val="0"/>
                <w:sz w:val="18"/>
                <w:szCs w:val="18"/>
              </w:rPr>
              <w:lastRenderedPageBreak/>
              <w:t>修人员</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《城镇燃气管理条例》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681</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燃气燃烧器具的安装、维修不符合国家有关标准</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《城镇燃气管理条例》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682</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在燃气设施保护范围内进行爆破、取土等作业或者动用明火</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《城镇燃气管理条例》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683</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在燃气设施保护范围内倾倒、排放腐蚀性物质</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《城镇燃气管理条例》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684</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在燃气设施保护范围内放置易燃易爆物品或者种植深根植物</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《城镇燃气管理条例》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685</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在燃气设施保护范围内未与燃气经营者共同制定燃气设施保护方案，采取相应的安全保护措施，从事敷设管</w:t>
            </w:r>
            <w:r w:rsidRPr="00524954">
              <w:rPr>
                <w:rFonts w:ascii="宋体" w:eastAsia="宋体" w:hAnsi="宋体" w:cs="宋体" w:hint="eastAsia"/>
                <w:kern w:val="0"/>
                <w:sz w:val="18"/>
                <w:szCs w:val="18"/>
              </w:rPr>
              <w:lastRenderedPageBreak/>
              <w:t>道、打桩、顶进、挖掘、钻探等可能影响燃气设施安全活动</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w:t>
            </w:r>
            <w:r w:rsidRPr="00524954">
              <w:rPr>
                <w:rFonts w:ascii="宋体" w:eastAsia="宋体" w:hAnsi="宋体" w:cs="宋体" w:hint="eastAsia"/>
                <w:kern w:val="0"/>
                <w:sz w:val="18"/>
                <w:szCs w:val="18"/>
              </w:rPr>
              <w:lastRenderedPageBreak/>
              <w:t>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《城镇燃气管理条例》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686</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侵占、毁损、擅自拆除、移动燃气设施或者擅自改动市政燃气设施</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《城镇燃气管理条例》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687</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毁损、覆盖、涂改、擅自拆除或者移动燃气设施安全警示标志</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《城镇燃气管理条例》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688</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建设工程施工范围内有地下燃气管线等重</w:t>
            </w:r>
            <w:r w:rsidRPr="00524954">
              <w:rPr>
                <w:rFonts w:ascii="宋体" w:eastAsia="宋体" w:hAnsi="宋体" w:cs="宋体" w:hint="eastAsia"/>
                <w:kern w:val="0"/>
                <w:sz w:val="18"/>
                <w:szCs w:val="18"/>
              </w:rPr>
              <w:lastRenderedPageBreak/>
              <w:t>要燃气设施，建设单位未会同施工单位与管道燃气经营者共同制定燃气设施保护方案，或者建设单位、施工单位未采取相应的安全保护措施</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1.机构职能、权责清单、执法人员名单；</w:t>
            </w:r>
            <w:r w:rsidRPr="00524954">
              <w:rPr>
                <w:rFonts w:ascii="宋体" w:eastAsia="宋体" w:hAnsi="宋体" w:cs="宋体" w:hint="eastAsia"/>
                <w:kern w:val="0"/>
                <w:sz w:val="18"/>
                <w:szCs w:val="18"/>
              </w:rPr>
              <w:br/>
              <w:t>2.执法程序或行政强</w:t>
            </w:r>
            <w:r w:rsidRPr="00524954">
              <w:rPr>
                <w:rFonts w:ascii="宋体" w:eastAsia="宋体" w:hAnsi="宋体" w:cs="宋体" w:hint="eastAsia"/>
                <w:kern w:val="0"/>
                <w:sz w:val="18"/>
                <w:szCs w:val="18"/>
              </w:rPr>
              <w:lastRenderedPageBreak/>
              <w:t>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《城镇燃气管理条例》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w:t>
            </w:r>
            <w:r w:rsidRPr="00524954">
              <w:rPr>
                <w:rFonts w:ascii="宋体" w:eastAsia="宋体" w:hAnsi="宋体" w:cs="宋体" w:hint="eastAsia"/>
                <w:kern w:val="0"/>
                <w:sz w:val="18"/>
                <w:szCs w:val="18"/>
              </w:rPr>
              <w:lastRenderedPageBreak/>
              <w:t>（动态调整）；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城市管理行政执法部门或相关行政</w:t>
            </w:r>
            <w:r w:rsidRPr="00524954">
              <w:rPr>
                <w:rFonts w:ascii="宋体" w:eastAsia="宋体" w:hAnsi="宋体" w:cs="宋体" w:hint="eastAsia"/>
                <w:kern w:val="0"/>
                <w:sz w:val="18"/>
                <w:szCs w:val="18"/>
              </w:rPr>
              <w:lastRenderedPageBreak/>
              <w:t>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689</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城市自来水供水企业或者自建设施对外供水的企业供水水质、水压不符合国家规定标准</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《城市供水条例》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690</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 xml:space="preserve">城市自来水供水企业或者自建设施对外供水的企业擅自停止供水或者来履行停水通知义务    </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w:t>
            </w:r>
            <w:r w:rsidRPr="00524954">
              <w:rPr>
                <w:rFonts w:ascii="宋体" w:eastAsia="宋体" w:hAnsi="宋体" w:cs="宋体" w:hint="eastAsia"/>
                <w:kern w:val="0"/>
                <w:sz w:val="18"/>
                <w:szCs w:val="18"/>
              </w:rPr>
              <w:lastRenderedPageBreak/>
              <w:t>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《城市供水条例》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691</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城市自来水供水企业或者自建设施对外供水的企业未按照规定检修供水设施或者在供水设施发生故障后未及时抢修</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《城市供水条例》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692</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无证或者超越资质证书规定的经营范围进行城市供水工程的设计或者施工</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《城市供水条例》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693</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未按国家规定的技术标准和规范进行城市供水工程的设计或者施工</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《城市供水条例》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694</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违反城市供水发展规划及其年度建设计划兴建城市供水工程</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《城市供水条例》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695</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未按规定缴纳水费</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《城市供水条例》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696</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盗用或者转供城市公共供水</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《城市供水条例》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697</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在规定的城市公共供水管道及其附属设施的安全保护范围内进行危害供水设施安全活动</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《城市供水条例》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698</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擅自将自建设施供水管网系统与城市公共供水管网系统连接</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w:t>
            </w:r>
            <w:r w:rsidRPr="00524954">
              <w:rPr>
                <w:rFonts w:ascii="宋体" w:eastAsia="宋体" w:hAnsi="宋体" w:cs="宋体" w:hint="eastAsia"/>
                <w:kern w:val="0"/>
                <w:sz w:val="18"/>
                <w:szCs w:val="18"/>
              </w:rPr>
              <w:lastRenderedPageBreak/>
              <w:t>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《城市供水条例》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699</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产生或者使用有毒有害物质的单位将其生产用水管网系统与城市公共供水管网系统直接连接</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《城市供水条例》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700</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在城市公共供水管道上直接装泵抽水</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《城市供水条例》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701</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擅自拆除、改装或者迁移城市公共供水设施</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《城市供水条例》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702</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在雨水、污水分流地区，建设单位、施工单位将雨水管网、污水管网相互混接</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《城镇排水与污水处理条例》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703</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城镇排水与污水处理设施覆盖范围内的排水单位和个人，未按照国家有关规定将污水排入城镇排水设施，或者在雨水、污水分流地区将污水排入雨水管网</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《城镇排水与污水处理条例》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704</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排水户未取得污水排入排水管网许可证向城镇排水设施排放污水</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《城镇排水与污水处理条例》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705</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排水户不按照污水排入排水管网许可证的要求排放污水</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《城镇排水与污水处理条例》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706</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因城镇排水设施维护或者检修可能对排水造成影响或者严重影响，城镇排水设施维护运营单位未提前通知相关</w:t>
            </w:r>
            <w:r w:rsidRPr="00524954">
              <w:rPr>
                <w:rFonts w:ascii="宋体" w:eastAsia="宋体" w:hAnsi="宋体" w:cs="宋体" w:hint="eastAsia"/>
                <w:kern w:val="0"/>
                <w:sz w:val="18"/>
                <w:szCs w:val="18"/>
              </w:rPr>
              <w:lastRenderedPageBreak/>
              <w:t>排水户；或者未事先向城镇排水主管部门报告，采取应急处理措施；或者未按照防汛要求对城镇排水设施进行全面检查、维护、清疏，影响汛期排水畅通</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w:t>
            </w:r>
            <w:r w:rsidRPr="00524954">
              <w:rPr>
                <w:rFonts w:ascii="宋体" w:eastAsia="宋体" w:hAnsi="宋体" w:cs="宋体" w:hint="eastAsia"/>
                <w:kern w:val="0"/>
                <w:sz w:val="18"/>
                <w:szCs w:val="18"/>
              </w:rPr>
              <w:lastRenderedPageBreak/>
              <w:t>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《城镇排水与污水处理条例》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707</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城镇污水处理设施维护运营单位未按照国家有关规定检测进出水水质，或者未报送污水处理水质和水量、主要污染物削减量等信息和生产运营成本等信息</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《城镇排水与污水处理条例》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708</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城镇污水处理设施维护运营单位擅自停运城镇污水处理设施，未按照规定事先报告</w:t>
            </w:r>
            <w:r w:rsidRPr="00524954">
              <w:rPr>
                <w:rFonts w:ascii="宋体" w:eastAsia="宋体" w:hAnsi="宋体" w:cs="宋体" w:hint="eastAsia"/>
                <w:kern w:val="0"/>
                <w:sz w:val="18"/>
                <w:szCs w:val="18"/>
              </w:rPr>
              <w:lastRenderedPageBreak/>
              <w:t>或者采取应急处理措施</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w:t>
            </w:r>
            <w:r w:rsidRPr="00524954">
              <w:rPr>
                <w:rFonts w:ascii="宋体" w:eastAsia="宋体" w:hAnsi="宋体" w:cs="宋体" w:hint="eastAsia"/>
                <w:kern w:val="0"/>
                <w:sz w:val="18"/>
                <w:szCs w:val="18"/>
              </w:rPr>
              <w:lastRenderedPageBreak/>
              <w:t>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《城镇排水与污水处理条例》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w:t>
            </w:r>
            <w:r w:rsidRPr="00524954">
              <w:rPr>
                <w:rFonts w:ascii="宋体" w:eastAsia="宋体" w:hAnsi="宋体" w:cs="宋体" w:hint="eastAsia"/>
                <w:kern w:val="0"/>
                <w:sz w:val="18"/>
                <w:szCs w:val="18"/>
              </w:rPr>
              <w:lastRenderedPageBreak/>
              <w:t>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709</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城镇污水处理设施维护运营单位或者污泥处理处置单位对产生的污泥以及处理处置后的污泥的去向、用途、用量等未进行跟踪、记录的，或者处理处置后的污泥不符合国家有关标准</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《城镇排水与污水处理条例》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710</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擅自倾倒、堆放、丢弃、遗撒污泥</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《城镇排水与污水处理条例》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711</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排水单位或者个人不缴纳污水处理费</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《城镇排水与污水处理条例》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712</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城镇排水与污水处理设施维护运营单位未按照国家有关规定履行日常巡查、维修和养护责任，保障设施安全运行</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《城镇排水与污水处理条例》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713</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城镇排水与污水处理设施维护运营单位未及时采取防护措施、组织事故抢修</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w:t>
            </w:r>
            <w:r w:rsidRPr="00524954">
              <w:rPr>
                <w:rFonts w:ascii="宋体" w:eastAsia="宋体" w:hAnsi="宋体" w:cs="宋体" w:hint="eastAsia"/>
                <w:kern w:val="0"/>
                <w:sz w:val="18"/>
                <w:szCs w:val="18"/>
              </w:rPr>
              <w:lastRenderedPageBreak/>
              <w:t>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《城镇排水与污水处理条例》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714</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城镇排水与污水处理设施维护运营单位因巡查、维护不到位，导致窨井盖丢失、损毁，造成人员伤亡和财产损失</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《城镇排水与污水处理条例》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715</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从事危及城镇排水与污水处理设施安全的活动</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《城镇排水与污水处理条例》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716</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有关单位未与施工单位、设施维护运营单位等共同制定设施保护方</w:t>
            </w:r>
            <w:r w:rsidRPr="00524954">
              <w:rPr>
                <w:rFonts w:ascii="宋体" w:eastAsia="宋体" w:hAnsi="宋体" w:cs="宋体" w:hint="eastAsia"/>
                <w:kern w:val="0"/>
                <w:sz w:val="18"/>
                <w:szCs w:val="18"/>
              </w:rPr>
              <w:lastRenderedPageBreak/>
              <w:t>案，并采取相应的安全防护措施</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《城镇排水与污水处理条例》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717</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擅自拆除、改动城镇排水与污水处理设施</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《城镇排水与污水处理条例》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718</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城市的新建、扩建和改建工程项目未按规定配套建设节约用水设施或者节约用水设施经验收不合格</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《城市节约用水管理规定》</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719</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逾期不缴纳超计划用水加价水费</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《城市节约用水管理规定》</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720</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拒不安装生活用水分户计量水表</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《城市节约用水管理规定》</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721</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城镇污水集中处理设施的运营单位或者污泥处理处置单位，处理处置后的污泥不符合国家标准，或者对污泥去</w:t>
            </w:r>
            <w:r w:rsidRPr="00524954">
              <w:rPr>
                <w:rFonts w:ascii="宋体" w:eastAsia="宋体" w:hAnsi="宋体" w:cs="宋体" w:hint="eastAsia"/>
                <w:kern w:val="0"/>
                <w:sz w:val="18"/>
                <w:szCs w:val="18"/>
              </w:rPr>
              <w:lastRenderedPageBreak/>
              <w:t>向等未进行记录</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w:t>
            </w:r>
            <w:r w:rsidRPr="00524954">
              <w:rPr>
                <w:rFonts w:ascii="宋体" w:eastAsia="宋体" w:hAnsi="宋体" w:cs="宋体" w:hint="eastAsia"/>
                <w:kern w:val="0"/>
                <w:sz w:val="18"/>
                <w:szCs w:val="18"/>
              </w:rPr>
              <w:lastRenderedPageBreak/>
              <w:t>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《中华人民共和国水污染防治法》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722</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城市自来水供水企业和自建设施对外供水的企业新建、改建、扩建的饮用水供水工程项目未经建设行政主管部门设计审查和竣工验收而擅自建设并投入使用</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《生活饮用水卫生监督管理办法》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723</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城市自来水供水企业和自建设施对外供水的企业未按规定进行日常性水质检验工作</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《生活饮用水卫生监督管理办法》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724</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特许经营者违反法律、行政法规和国家强制性标准，严</w:t>
            </w:r>
            <w:r w:rsidRPr="00524954">
              <w:rPr>
                <w:rFonts w:ascii="宋体" w:eastAsia="宋体" w:hAnsi="宋体" w:cs="宋体" w:hint="eastAsia"/>
                <w:kern w:val="0"/>
                <w:sz w:val="18"/>
                <w:szCs w:val="18"/>
              </w:rPr>
              <w:lastRenderedPageBreak/>
              <w:t>重危害公共利益，或者造成重大质量、安全事故或者突发环境事件</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《基础设施和公用事业特许经营管理</w:t>
            </w:r>
            <w:r w:rsidRPr="00524954">
              <w:rPr>
                <w:rFonts w:ascii="宋体" w:eastAsia="宋体" w:hAnsi="宋体" w:cs="宋体" w:hint="eastAsia"/>
                <w:kern w:val="0"/>
                <w:sz w:val="18"/>
                <w:szCs w:val="18"/>
              </w:rPr>
              <w:lastRenderedPageBreak/>
              <w:t>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1.除处罚决定外其他内容：长期公开（动态调</w:t>
            </w:r>
            <w:r w:rsidRPr="00524954">
              <w:rPr>
                <w:rFonts w:ascii="宋体" w:eastAsia="宋体" w:hAnsi="宋体" w:cs="宋体" w:hint="eastAsia"/>
                <w:kern w:val="0"/>
                <w:sz w:val="18"/>
                <w:szCs w:val="18"/>
              </w:rPr>
              <w:lastRenderedPageBreak/>
              <w:t>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725</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以欺骗、贿赂等不正当手段取得特许经营项目</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《基础设施和公用事业特许经营管理办法》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726</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在城镇排水与污水处理设施覆盖范围内，未按照国家有关规定将污水排入城镇排水设施，或者在雨水、污水分流地区将污水排入雨水管网</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《城镇污水排入排水管网许可管理办</w:t>
            </w:r>
            <w:r w:rsidRPr="00524954">
              <w:rPr>
                <w:rFonts w:ascii="宋体" w:eastAsia="宋体" w:hAnsi="宋体" w:cs="宋体" w:hint="eastAsia"/>
                <w:kern w:val="0"/>
                <w:sz w:val="18"/>
                <w:szCs w:val="18"/>
              </w:rPr>
              <w:br/>
              <w:t>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727</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排水户未取得排水许可，向城镇排水设施排放污水</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《城镇污水排入排水管网许可管理办</w:t>
            </w:r>
            <w:r w:rsidRPr="00524954">
              <w:rPr>
                <w:rFonts w:ascii="宋体" w:eastAsia="宋体" w:hAnsi="宋体" w:cs="宋体" w:hint="eastAsia"/>
                <w:kern w:val="0"/>
                <w:sz w:val="18"/>
                <w:szCs w:val="18"/>
              </w:rPr>
              <w:br/>
              <w:t>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728</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排水户未按照排水许可证的要求，向城镇排水设施排放污水</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《城镇污水排入排水管网许可管理办</w:t>
            </w:r>
            <w:r w:rsidRPr="00524954">
              <w:rPr>
                <w:rFonts w:ascii="宋体" w:eastAsia="宋体" w:hAnsi="宋体" w:cs="宋体" w:hint="eastAsia"/>
                <w:kern w:val="0"/>
                <w:sz w:val="18"/>
                <w:szCs w:val="18"/>
              </w:rPr>
              <w:br/>
              <w:t>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729</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排水户名称、法定代表人等其他事项变更，未按规定及时向城镇排水主管部门申请办理变更</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w:t>
            </w:r>
            <w:r w:rsidRPr="00524954">
              <w:rPr>
                <w:rFonts w:ascii="宋体" w:eastAsia="宋体" w:hAnsi="宋体" w:cs="宋体" w:hint="eastAsia"/>
                <w:kern w:val="0"/>
                <w:sz w:val="18"/>
                <w:szCs w:val="18"/>
              </w:rPr>
              <w:lastRenderedPageBreak/>
              <w:t>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《城镇污水排入排水管网许可管理办</w:t>
            </w:r>
            <w:r w:rsidRPr="00524954">
              <w:rPr>
                <w:rFonts w:ascii="宋体" w:eastAsia="宋体" w:hAnsi="宋体" w:cs="宋体" w:hint="eastAsia"/>
                <w:kern w:val="0"/>
                <w:sz w:val="18"/>
                <w:szCs w:val="18"/>
              </w:rPr>
              <w:br/>
              <w:t>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730</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排水户以欺骗、贿赂等不正当手段取得排水许可</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《城镇污水排入排水管网许可管理办</w:t>
            </w:r>
            <w:r w:rsidRPr="00524954">
              <w:rPr>
                <w:rFonts w:ascii="宋体" w:eastAsia="宋体" w:hAnsi="宋体" w:cs="宋体" w:hint="eastAsia"/>
                <w:kern w:val="0"/>
                <w:sz w:val="18"/>
                <w:szCs w:val="18"/>
              </w:rPr>
              <w:br/>
              <w:t>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731</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排水户因发生事故或者其他突发事件，排放的污水可能危及城镇排水与污水处理设施安全运行，没有立即停止排放，未采取措施消除危害，或者并未按规定及时向城镇排水主管部门等有关部门报告</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《城镇污水排入排水管网许可管理办</w:t>
            </w:r>
            <w:r w:rsidRPr="00524954">
              <w:rPr>
                <w:rFonts w:ascii="宋体" w:eastAsia="宋体" w:hAnsi="宋体" w:cs="宋体" w:hint="eastAsia"/>
                <w:kern w:val="0"/>
                <w:sz w:val="18"/>
                <w:szCs w:val="18"/>
              </w:rPr>
              <w:br/>
              <w:t>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732</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从事危及城镇排水设施安全的活动</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《城镇污水排入排水管网许可管理办</w:t>
            </w:r>
            <w:r w:rsidRPr="00524954">
              <w:rPr>
                <w:rFonts w:ascii="宋体" w:eastAsia="宋体" w:hAnsi="宋体" w:cs="宋体" w:hint="eastAsia"/>
                <w:kern w:val="0"/>
                <w:sz w:val="18"/>
                <w:szCs w:val="18"/>
              </w:rPr>
              <w:br/>
              <w:t>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733</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排水户违反规定，拒不接受水质、水量监测或者妨碍、阻挠城镇排水主管部门依法监督检查</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《城镇污水排入排水管网许可管理办</w:t>
            </w:r>
            <w:r w:rsidRPr="00524954">
              <w:rPr>
                <w:rFonts w:ascii="宋体" w:eastAsia="宋体" w:hAnsi="宋体" w:cs="宋体" w:hint="eastAsia"/>
                <w:kern w:val="0"/>
                <w:sz w:val="18"/>
                <w:szCs w:val="18"/>
              </w:rPr>
              <w:br/>
              <w:t>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734</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不具备相应资质的单位和不具备相应执业资格证书的专业技术人员从事城市照明工程勘察、设计、施工、监理</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w:t>
            </w:r>
            <w:r w:rsidRPr="00524954">
              <w:rPr>
                <w:rFonts w:ascii="宋体" w:eastAsia="宋体" w:hAnsi="宋体" w:cs="宋体" w:hint="eastAsia"/>
                <w:kern w:val="0"/>
                <w:sz w:val="18"/>
                <w:szCs w:val="18"/>
              </w:rPr>
              <w:lastRenderedPageBreak/>
              <w:t>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《城市照明管理规定》</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735</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在城市景观照明中有过度照明等超能耗标准行为</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《城市照明管理规定》</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736</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在城市照明设施上刻划、涂污</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《城市照明管理规定》</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737</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在城市照明设施安全距离内，擅自植树、挖坑取土或者设置其他物</w:t>
            </w:r>
            <w:r w:rsidRPr="00524954">
              <w:rPr>
                <w:rFonts w:ascii="宋体" w:eastAsia="宋体" w:hAnsi="宋体" w:cs="宋体" w:hint="eastAsia"/>
                <w:kern w:val="0"/>
                <w:sz w:val="18"/>
                <w:szCs w:val="18"/>
              </w:rPr>
              <w:lastRenderedPageBreak/>
              <w:t>体，或者倾倒含酸、碱、盐等腐蚀物或者具有腐蚀性的废渣、废液</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《城市照明管理规定》</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738</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擅自在城市照明设施上张贴、悬挂、设置宣传品、广告</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《城市照明管理规定》</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739</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擅自在城市照明设施上架设线缆、安置其它设施或者接用电源</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《城市照明管理规定》</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740</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擅自迁移、拆除、利用城市照明设施</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《城市照明管理规定》</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741</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其他可能影响城市照明设施正常运行的行为</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《城市照明管理规定》</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742</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擅自采用没有工程建设标准又未经核准的新技术、新材料</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w:t>
            </w:r>
            <w:r w:rsidRPr="00524954">
              <w:rPr>
                <w:rFonts w:ascii="宋体" w:eastAsia="宋体" w:hAnsi="宋体" w:cs="宋体" w:hint="eastAsia"/>
                <w:kern w:val="0"/>
                <w:sz w:val="18"/>
                <w:szCs w:val="18"/>
              </w:rPr>
              <w:lastRenderedPageBreak/>
              <w:t>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《市政公用设施抗灾设防管理规定》</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743</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擅自变动或者破坏市政公用设施的防灾设施、抗震抗风构件、隔震或者振动控制装置、安全监测系统、健康监测系统、应急自动处置系统以及地震反应观测系统等设施</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《市政公用设施抗灾设防管理规定》</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744</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未对经鉴定不符合抗震要求的市政公用设施进行改造、改建或者抗震加固，又未限制使用</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《市政公用设施抗灾设防管理规定》</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745</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供水水质达不到国家有关标准规定</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w:t>
            </w:r>
            <w:r w:rsidRPr="00524954">
              <w:rPr>
                <w:rFonts w:ascii="宋体" w:eastAsia="宋体" w:hAnsi="宋体" w:cs="宋体" w:hint="eastAsia"/>
                <w:kern w:val="0"/>
                <w:sz w:val="18"/>
                <w:szCs w:val="18"/>
              </w:rPr>
              <w:lastRenderedPageBreak/>
              <w:t>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《城市供水水质管理规定》</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w:t>
            </w:r>
            <w:r w:rsidRPr="00524954">
              <w:rPr>
                <w:rFonts w:ascii="宋体" w:eastAsia="宋体" w:hAnsi="宋体" w:cs="宋体" w:hint="eastAsia"/>
                <w:kern w:val="0"/>
                <w:sz w:val="18"/>
                <w:szCs w:val="18"/>
              </w:rPr>
              <w:lastRenderedPageBreak/>
              <w:t>（动态调整）；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城市管理行政执法部门或相关行政</w:t>
            </w:r>
            <w:r w:rsidRPr="00524954">
              <w:rPr>
                <w:rFonts w:ascii="宋体" w:eastAsia="宋体" w:hAnsi="宋体" w:cs="宋体" w:hint="eastAsia"/>
                <w:kern w:val="0"/>
                <w:sz w:val="18"/>
                <w:szCs w:val="18"/>
              </w:rPr>
              <w:lastRenderedPageBreak/>
              <w:t>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746</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城市供水单位、二次供水管理单位未按规定进行水质检测或者委托检测</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《城市供水水质管理规定》</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747</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对于实施生产许可证管理的净水剂及与制水有关的材料等，选用未获证企业产品</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《城市供水水质管理规定》</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748</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城市供水单位使用未经检验或者检验不合格的净水剂及有关制水材料</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《城市供水水质管理规定》</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749</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城市供水单位使用未经检验或者检验不合格的城市供水设备、管网</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《城市供水水质管理规定》</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750</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二次供水管理单位，未按规定对各类储水设施进行清洗消毒</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w:t>
            </w:r>
            <w:r w:rsidRPr="00524954">
              <w:rPr>
                <w:rFonts w:ascii="宋体" w:eastAsia="宋体" w:hAnsi="宋体" w:cs="宋体" w:hint="eastAsia"/>
                <w:kern w:val="0"/>
                <w:sz w:val="18"/>
                <w:szCs w:val="18"/>
              </w:rPr>
              <w:lastRenderedPageBreak/>
              <w:t>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《城市供水水质管理规定》</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751</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城市供水单位、二次供水管理单位隐瞒、缓报、谎报水质突发事件或者水质信息</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《城市供水水质管理规定》</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752</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有危害城市供水水质安全的其他行为</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《城市供水水质管理规定》</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753</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城市供水单位未制定城市供水水质突发事件应急预案</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《城市供水水质管理规定》</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754</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城市供水单位未按规定上报水质报表</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《城市供水水质管理规定》</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755</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建设单位未移交地下管线工程档案</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《城市地下管线工程档案管理办法》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756</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地下管线专业管理单位未移交地下管线工程档案</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《城市地下管线工程档案管理办法》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757</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获得特许经营权的企业擅自停业、歇业</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《市政公用事业特许经营管理办法》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758</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以欺骗、贿赂等不正当手段获得特许经营权</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w:t>
            </w:r>
            <w:r w:rsidRPr="00524954">
              <w:rPr>
                <w:rFonts w:ascii="宋体" w:eastAsia="宋体" w:hAnsi="宋体" w:cs="宋体" w:hint="eastAsia"/>
                <w:kern w:val="0"/>
                <w:sz w:val="18"/>
                <w:szCs w:val="18"/>
              </w:rPr>
              <w:lastRenderedPageBreak/>
              <w:t>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《市政公用事业特许经营管理办法》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759</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城市桥梁产权人或者委托管理人未按照规定编制城市桥梁养护维修的中长期规划和年度计划，或者未经批准即实施</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《城市桥梁检测和养护维修管理办</w:t>
            </w:r>
            <w:r w:rsidRPr="00524954">
              <w:rPr>
                <w:rFonts w:ascii="宋体" w:eastAsia="宋体" w:hAnsi="宋体" w:cs="宋体" w:hint="eastAsia"/>
                <w:kern w:val="0"/>
                <w:sz w:val="18"/>
                <w:szCs w:val="18"/>
              </w:rPr>
              <w:br/>
              <w:t>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760</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城市桥梁产权人或者委托管理人未按照规定设置相应的标志，并保持其完好、清晰</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《城市桥梁检测和养护维修管理办</w:t>
            </w:r>
            <w:r w:rsidRPr="00524954">
              <w:rPr>
                <w:rFonts w:ascii="宋体" w:eastAsia="宋体" w:hAnsi="宋体" w:cs="宋体" w:hint="eastAsia"/>
                <w:kern w:val="0"/>
                <w:sz w:val="18"/>
                <w:szCs w:val="18"/>
              </w:rPr>
              <w:br/>
              <w:t>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761</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城市桥梁产权人或者委托管理人未按照规定委托具有相应资格的机构</w:t>
            </w:r>
            <w:r w:rsidRPr="00524954">
              <w:rPr>
                <w:rFonts w:ascii="宋体" w:eastAsia="宋体" w:hAnsi="宋体" w:cs="宋体" w:hint="eastAsia"/>
                <w:kern w:val="0"/>
                <w:sz w:val="18"/>
                <w:szCs w:val="18"/>
              </w:rPr>
              <w:lastRenderedPageBreak/>
              <w:t>对城市桥梁进行检测评估</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《城市桥梁检测和养护维修管理办</w:t>
            </w:r>
            <w:r w:rsidRPr="00524954">
              <w:rPr>
                <w:rFonts w:ascii="宋体" w:eastAsia="宋体" w:hAnsi="宋体" w:cs="宋体" w:hint="eastAsia"/>
                <w:kern w:val="0"/>
                <w:sz w:val="18"/>
                <w:szCs w:val="18"/>
              </w:rPr>
              <w:br/>
              <w:t>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762</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城市桥梁产权人或者委托管理人未按照规定制定城市桥梁的安全抢险预备方案</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《城市桥梁检测和养护维修管理办</w:t>
            </w:r>
            <w:r w:rsidRPr="00524954">
              <w:rPr>
                <w:rFonts w:ascii="宋体" w:eastAsia="宋体" w:hAnsi="宋体" w:cs="宋体" w:hint="eastAsia"/>
                <w:kern w:val="0"/>
                <w:sz w:val="18"/>
                <w:szCs w:val="18"/>
              </w:rPr>
              <w:br/>
              <w:t>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763</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城市桥梁产权人或者委托管理人未按照规定对城市桥梁进行养护维修</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《城市桥梁检测和养护维修管理办</w:t>
            </w:r>
            <w:r w:rsidRPr="00524954">
              <w:rPr>
                <w:rFonts w:ascii="宋体" w:eastAsia="宋体" w:hAnsi="宋体" w:cs="宋体" w:hint="eastAsia"/>
                <w:kern w:val="0"/>
                <w:sz w:val="18"/>
                <w:szCs w:val="18"/>
              </w:rPr>
              <w:br/>
              <w:t>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764</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单位或者个人擅自在城市桥梁上架设各类管线、设置广告等辅助物</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《城市桥梁检测和养护维修管理办</w:t>
            </w:r>
            <w:r w:rsidRPr="00524954">
              <w:rPr>
                <w:rFonts w:ascii="宋体" w:eastAsia="宋体" w:hAnsi="宋体" w:cs="宋体" w:hint="eastAsia"/>
                <w:kern w:val="0"/>
                <w:sz w:val="18"/>
                <w:szCs w:val="18"/>
              </w:rPr>
              <w:br/>
              <w:t>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765</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单位和个人擅自在城市桥梁施工控制范围内从事河道疏浚、挖掘、打桩、地下管道顶进、爆破等</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《城市桥梁检测和养护维修管理办</w:t>
            </w:r>
            <w:r w:rsidRPr="00524954">
              <w:rPr>
                <w:rFonts w:ascii="宋体" w:eastAsia="宋体" w:hAnsi="宋体" w:cs="宋体" w:hint="eastAsia"/>
                <w:kern w:val="0"/>
                <w:sz w:val="18"/>
                <w:szCs w:val="18"/>
              </w:rPr>
              <w:br/>
              <w:t>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766</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超限机动车辆、履带车、铁轮车等需经过城市桥梁的，在报公安交通管理部门审批前，未先经城市人民政</w:t>
            </w:r>
            <w:r w:rsidRPr="00524954">
              <w:rPr>
                <w:rFonts w:ascii="宋体" w:eastAsia="宋体" w:hAnsi="宋体" w:cs="宋体" w:hint="eastAsia"/>
                <w:kern w:val="0"/>
                <w:sz w:val="18"/>
                <w:szCs w:val="18"/>
              </w:rPr>
              <w:lastRenderedPageBreak/>
              <w:t>府市政工程设施行政主管部门同意，或未采取相应技术措施就通行</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w:t>
            </w:r>
            <w:r w:rsidRPr="00524954">
              <w:rPr>
                <w:rFonts w:ascii="宋体" w:eastAsia="宋体" w:hAnsi="宋体" w:cs="宋体" w:hint="eastAsia"/>
                <w:kern w:val="0"/>
                <w:sz w:val="18"/>
                <w:szCs w:val="18"/>
              </w:rPr>
              <w:lastRenderedPageBreak/>
              <w:t>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《城市桥梁检测和养护维修管理办</w:t>
            </w:r>
            <w:r w:rsidRPr="00524954">
              <w:rPr>
                <w:rFonts w:ascii="宋体" w:eastAsia="宋体" w:hAnsi="宋体" w:cs="宋体" w:hint="eastAsia"/>
                <w:kern w:val="0"/>
                <w:sz w:val="18"/>
                <w:szCs w:val="18"/>
              </w:rPr>
              <w:br/>
              <w:t>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767</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经过检测评估，确定城市桥梁的承载能力下降，但尚未构成危桥的，城市桥梁产权人和委托管理人未及时设置警示标志，或未立即采取加固等安全措施</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《城市桥梁检测和养护维修管理办</w:t>
            </w:r>
            <w:r w:rsidRPr="00524954">
              <w:rPr>
                <w:rFonts w:ascii="宋体" w:eastAsia="宋体" w:hAnsi="宋体" w:cs="宋体" w:hint="eastAsia"/>
                <w:kern w:val="0"/>
                <w:sz w:val="18"/>
                <w:szCs w:val="18"/>
              </w:rPr>
              <w:br/>
              <w:t>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768</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经检测评估判定为危桥的，城市桥梁产权人和委托管理人未立即采取措施，设置显著的警示标志，或未在二十四小时内，向城市人民政府市政工程设施行政主管部门报告；市政</w:t>
            </w:r>
            <w:r w:rsidRPr="00524954">
              <w:rPr>
                <w:rFonts w:ascii="宋体" w:eastAsia="宋体" w:hAnsi="宋体" w:cs="宋体" w:hint="eastAsia"/>
                <w:kern w:val="0"/>
                <w:sz w:val="18"/>
                <w:szCs w:val="18"/>
              </w:rPr>
              <w:lastRenderedPageBreak/>
              <w:t>工程设施行政主管部门提出处理意见后，城市桥梁产权人和委托管理人未在期限内排除危险；在危险排除之前，城市桥梁产权人和委托管理人使用或者转让危桥</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《城市桥梁检测和养护维修管理办</w:t>
            </w:r>
            <w:r w:rsidRPr="00524954">
              <w:rPr>
                <w:rFonts w:ascii="宋体" w:eastAsia="宋体" w:hAnsi="宋体" w:cs="宋体" w:hint="eastAsia"/>
                <w:kern w:val="0"/>
                <w:sz w:val="18"/>
                <w:szCs w:val="18"/>
              </w:rPr>
              <w:br/>
              <w:t>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769</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市政公用管理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城镇污水处理设施维护运营单位或者污泥处理处置单位对产生的污泥以及处理处置后的污泥的去向、用途、用量等未进行跟踪、记录，或者处理处置后的污泥不符合国家有关标准，逾期不采取治理措施</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4.咨询、监督投诉方式；</w:t>
            </w:r>
            <w:r w:rsidRPr="00524954">
              <w:rPr>
                <w:rFonts w:ascii="宋体" w:eastAsia="宋体" w:hAnsi="宋体" w:cs="宋体" w:hint="eastAsia"/>
                <w:kern w:val="0"/>
                <w:sz w:val="18"/>
                <w:szCs w:val="18"/>
              </w:rPr>
              <w:br/>
              <w:t>5.强制决定；</w:t>
            </w:r>
            <w:r w:rsidRPr="00524954">
              <w:rPr>
                <w:rFonts w:ascii="宋体" w:eastAsia="宋体" w:hAnsi="宋体" w:cs="宋体" w:hint="eastAsia"/>
                <w:kern w:val="0"/>
                <w:sz w:val="18"/>
                <w:szCs w:val="18"/>
              </w:rPr>
              <w:br/>
              <w:t>6.救济渠道。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《城镇排水与污水处理条例》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1.除强制决定外其他内容：长期公开（动态调整）；</w:t>
            </w:r>
            <w:r w:rsidRPr="00524954">
              <w:rPr>
                <w:rFonts w:ascii="宋体" w:eastAsia="宋体" w:hAnsi="宋体" w:cs="宋体" w:hint="eastAsia"/>
                <w:kern w:val="0"/>
                <w:sz w:val="18"/>
                <w:szCs w:val="18"/>
              </w:rPr>
              <w:br/>
              <w:t>2.强制决定：20个工作日内。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770</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违法建设</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未取得建设工程规划许可证或者未按照建</w:t>
            </w:r>
            <w:r w:rsidRPr="00524954">
              <w:rPr>
                <w:rFonts w:ascii="宋体" w:eastAsia="宋体" w:hAnsi="宋体" w:cs="宋体" w:hint="eastAsia"/>
                <w:kern w:val="0"/>
                <w:sz w:val="18"/>
                <w:szCs w:val="18"/>
              </w:rPr>
              <w:lastRenderedPageBreak/>
              <w:t>设工程规划许可证的规定进行建设</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1.机构职能、权责清单、执法人员名单；</w:t>
            </w:r>
            <w:r w:rsidRPr="00524954">
              <w:rPr>
                <w:rFonts w:ascii="宋体" w:eastAsia="宋体" w:hAnsi="宋体" w:cs="宋体" w:hint="eastAsia"/>
                <w:kern w:val="0"/>
                <w:sz w:val="18"/>
                <w:szCs w:val="18"/>
              </w:rPr>
              <w:br/>
              <w:t>2.执法程序或行政强</w:t>
            </w:r>
            <w:r w:rsidRPr="00524954">
              <w:rPr>
                <w:rFonts w:ascii="宋体" w:eastAsia="宋体" w:hAnsi="宋体" w:cs="宋体" w:hint="eastAsia"/>
                <w:kern w:val="0"/>
                <w:sz w:val="18"/>
                <w:szCs w:val="18"/>
              </w:rPr>
              <w:lastRenderedPageBreak/>
              <w:t>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《中华人民共和国城乡规划</w:t>
            </w:r>
            <w:r w:rsidRPr="00524954">
              <w:rPr>
                <w:rFonts w:ascii="宋体" w:eastAsia="宋体" w:hAnsi="宋体" w:cs="宋体" w:hint="eastAsia"/>
                <w:kern w:val="0"/>
                <w:sz w:val="18"/>
                <w:szCs w:val="18"/>
              </w:rPr>
              <w:lastRenderedPageBreak/>
              <w:t>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1.除处罚决定外其他内容：长期公开</w:t>
            </w:r>
            <w:r w:rsidRPr="00524954">
              <w:rPr>
                <w:rFonts w:ascii="宋体" w:eastAsia="宋体" w:hAnsi="宋体" w:cs="宋体" w:hint="eastAsia"/>
                <w:kern w:val="0"/>
                <w:sz w:val="18"/>
                <w:szCs w:val="18"/>
              </w:rPr>
              <w:lastRenderedPageBreak/>
              <w:t>（动态调整）；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城市管理行政执法部门或相关行政</w:t>
            </w:r>
            <w:r w:rsidRPr="00524954">
              <w:rPr>
                <w:rFonts w:ascii="宋体" w:eastAsia="宋体" w:hAnsi="宋体" w:cs="宋体" w:hint="eastAsia"/>
                <w:kern w:val="0"/>
                <w:sz w:val="18"/>
                <w:szCs w:val="18"/>
              </w:rPr>
              <w:lastRenderedPageBreak/>
              <w:t>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771</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违法建设</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建设单位或者个人未经批准进行临时建设</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《中华人民共和国城乡规划法》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772</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违法建设</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建设单位或者个人未按照批准内容进行临时建设</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《中华人民共和国城乡规划法》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773</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违法建设</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临时建筑物、构筑物超过批准期限建设单位或者个人不拆除</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《中华人民共和国城乡规划法》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774</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违法建设</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城乡规划主管部门作出责令停止建设或者限期拆除的决定后，当事人不停止建设或者逾期不拆除</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4.咨询、监督投诉方式；</w:t>
            </w:r>
            <w:r w:rsidRPr="00524954">
              <w:rPr>
                <w:rFonts w:ascii="宋体" w:eastAsia="宋体" w:hAnsi="宋体" w:cs="宋体" w:hint="eastAsia"/>
                <w:kern w:val="0"/>
                <w:sz w:val="18"/>
                <w:szCs w:val="18"/>
              </w:rPr>
              <w:br/>
              <w:t>5.强制决定；</w:t>
            </w:r>
            <w:r w:rsidRPr="00524954">
              <w:rPr>
                <w:rFonts w:ascii="宋体" w:eastAsia="宋体" w:hAnsi="宋体" w:cs="宋体" w:hint="eastAsia"/>
                <w:kern w:val="0"/>
                <w:sz w:val="18"/>
                <w:szCs w:val="18"/>
              </w:rPr>
              <w:br/>
              <w:t>6.救济渠道。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《中华人民共和国城乡规划法》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1.除强制决定外其他内容：长期公开（动态调整）；</w:t>
            </w:r>
            <w:r w:rsidRPr="00524954">
              <w:rPr>
                <w:rFonts w:ascii="宋体" w:eastAsia="宋体" w:hAnsi="宋体" w:cs="宋体" w:hint="eastAsia"/>
                <w:kern w:val="0"/>
                <w:sz w:val="18"/>
                <w:szCs w:val="18"/>
              </w:rPr>
              <w:br/>
              <w:t>2.强制决定：20个工作日内。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 xml:space="preserve">　</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775</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违法建设</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凡不符合城市容貌标准、环境卫生标准的建筑物或者设施，逾期未改造或者未拆除</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4.咨询、监督投诉方式；</w:t>
            </w:r>
            <w:r w:rsidRPr="00524954">
              <w:rPr>
                <w:rFonts w:ascii="宋体" w:eastAsia="宋体" w:hAnsi="宋体" w:cs="宋体" w:hint="eastAsia"/>
                <w:kern w:val="0"/>
                <w:sz w:val="18"/>
                <w:szCs w:val="18"/>
              </w:rPr>
              <w:br/>
              <w:t>5.强制决定；</w:t>
            </w:r>
            <w:r w:rsidRPr="00524954">
              <w:rPr>
                <w:rFonts w:ascii="宋体" w:eastAsia="宋体" w:hAnsi="宋体" w:cs="宋体" w:hint="eastAsia"/>
                <w:kern w:val="0"/>
                <w:sz w:val="18"/>
                <w:szCs w:val="18"/>
              </w:rPr>
              <w:br/>
              <w:t>6.救济渠道。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《城市市容和环境卫生管理条例》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1.除强制决定外其他内容：长期公开（动态调整）；</w:t>
            </w:r>
            <w:r w:rsidRPr="00524954">
              <w:rPr>
                <w:rFonts w:ascii="宋体" w:eastAsia="宋体" w:hAnsi="宋体" w:cs="宋体" w:hint="eastAsia"/>
                <w:kern w:val="0"/>
                <w:sz w:val="18"/>
                <w:szCs w:val="18"/>
              </w:rPr>
              <w:br/>
              <w:t>2.强制决定：20个工作日内。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776</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物业管理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住宅物业的建设单位未通过招投标的方式选聘物业服务企业或者未经批准，擅自采用协议方式选聘物业服务企业</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《物业管理条例》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777</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物业管理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建设单位擅自处分属于业主的物业共用部位、共用设施设备的所有权或者使用权</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《物业管理条例》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778</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物业管理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逾期仍不移交有关资料</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w:t>
            </w:r>
            <w:r w:rsidRPr="00524954">
              <w:rPr>
                <w:rFonts w:ascii="宋体" w:eastAsia="宋体" w:hAnsi="宋体" w:cs="宋体" w:hint="eastAsia"/>
                <w:kern w:val="0"/>
                <w:sz w:val="18"/>
                <w:szCs w:val="18"/>
              </w:rPr>
              <w:lastRenderedPageBreak/>
              <w:t>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《物业管理条例》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779</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物业管理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物业服务企业将一个物业管理区域内的全部物业管理一并委托给他人</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《物业管理条例》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780</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物业管理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挪用专项维修资金</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《物业管理条例》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781</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物业管理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建设单位在物业管理区域内不按照规定配置必要的物业管理用房</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《物业管理条例》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782</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物业管理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未经业主大会同意，物业服务企业擅自改变物业管理用房的用途</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《物业管理条例》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783</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物业管理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擅自改变物业管理区域内按照规划建设的公共建筑和共用设施用途</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《物业管理条例》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784</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物业管理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擅自占用、挖掘物业管理区域内道路、场地，损害业主共同利益</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《物业管理条例》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785</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物业管理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擅自利用物业共用部位、共用设施设备进行经营</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《物业管理条例》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786</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住房公积金管理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单位不办理住房公积金缴存登记或者不为本单位职工办理住房公积金账户设立手续</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w:t>
            </w:r>
            <w:r w:rsidRPr="00524954">
              <w:rPr>
                <w:rFonts w:ascii="宋体" w:eastAsia="宋体" w:hAnsi="宋体" w:cs="宋体" w:hint="eastAsia"/>
                <w:kern w:val="0"/>
                <w:sz w:val="18"/>
                <w:szCs w:val="18"/>
              </w:rPr>
              <w:lastRenderedPageBreak/>
              <w:t>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《住房公积金管理条例》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787</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住房公积金管理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单位逾期不缴或者少缴住房公积金</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《住房公积金管理条例》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788</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生态环境保护 </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建筑施工噪音污染。</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《中华人民共和国环境噪声污染防治法》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789</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生态环境保护 </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经营中的文化娱乐场所边界噪声不超过国家规定的环境噪声排放标</w:t>
            </w:r>
            <w:r w:rsidRPr="00524954">
              <w:rPr>
                <w:rFonts w:ascii="宋体" w:eastAsia="宋体" w:hAnsi="宋体" w:cs="宋体" w:hint="eastAsia"/>
                <w:kern w:val="0"/>
                <w:sz w:val="18"/>
                <w:szCs w:val="18"/>
              </w:rPr>
              <w:lastRenderedPageBreak/>
              <w:t>准；在商业经营活动中使用空调器、冷却塔等产生的边界噪声超过国家规定的环境噪声排放标准</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《广东省实施&lt;中华人民共和国环境噪声污染</w:t>
            </w:r>
            <w:r w:rsidRPr="00524954">
              <w:rPr>
                <w:rFonts w:ascii="宋体" w:eastAsia="宋体" w:hAnsi="宋体" w:cs="宋体" w:hint="eastAsia"/>
                <w:kern w:val="0"/>
                <w:sz w:val="18"/>
                <w:szCs w:val="18"/>
              </w:rPr>
              <w:lastRenderedPageBreak/>
              <w:t>防治法&gt;办法》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1.除处罚决定外其他内容：长期公开（动态调整）；</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790</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生态环境保护 </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餐饮服务业油烟污染、露天烧烤污染。</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《中华人民共和国大气污染防治法》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791</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生态环境保护 </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城市焚烧沥青塑料垃圾等烟尘和恶臭污染、露天焚烧秸秆落叶等烟尘污染、燃放烟花爆竹污染。</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《中华人民共和国大气污染防治法》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792</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生态环境保护 </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在居民住宅楼、未配套设立专用烟道的商住综合楼以及商住综合楼内与居住层相邻的商业楼层内新建、改建、扩建产生油烟、异味、废气的餐饮服务项目。</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《中华人民共和国大气污染防治法》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793</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生态环境保护 </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封堵、改变专用烟道和向城市地下排水管道排放油烟。</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《广东省大气污染防治条例》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794</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生态环境保护 </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建设单位未对暂时不能开工的建设用地的裸露地面进行覆盖，或者未对超过三个月不能开工的建</w:t>
            </w:r>
            <w:r w:rsidRPr="00524954">
              <w:rPr>
                <w:rFonts w:ascii="宋体" w:eastAsia="宋体" w:hAnsi="宋体" w:cs="宋体" w:hint="eastAsia"/>
                <w:kern w:val="0"/>
                <w:sz w:val="18"/>
                <w:szCs w:val="18"/>
              </w:rPr>
              <w:lastRenderedPageBreak/>
              <w:t>设用地的裸露地面进行绿化、铺装或者遮盖</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《江门市扬尘污染防治管理办法》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w:t>
            </w:r>
            <w:r w:rsidRPr="00524954">
              <w:rPr>
                <w:rFonts w:ascii="宋体" w:eastAsia="宋体" w:hAnsi="宋体" w:cs="宋体" w:hint="eastAsia"/>
                <w:kern w:val="0"/>
                <w:sz w:val="18"/>
                <w:szCs w:val="18"/>
              </w:rPr>
              <w:lastRenderedPageBreak/>
              <w:t>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w:t>
            </w:r>
            <w:r w:rsidRPr="00524954">
              <w:rPr>
                <w:rFonts w:ascii="宋体" w:eastAsia="宋体" w:hAnsi="宋体" w:cs="宋体" w:hint="eastAsia"/>
                <w:kern w:val="0"/>
                <w:sz w:val="18"/>
                <w:szCs w:val="18"/>
              </w:rPr>
              <w:lastRenderedPageBreak/>
              <w:t>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795</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生态环境保护 </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贮存水泥、石灰、石膏、砂土等的场所未密闭水泥、石灰、石膏、砂土等易产生扬尘的物料的；或对不能密闭的易产生扬尘的物料，未设置不低于堆放物高度的严密围挡；填埋场和消纳场未采取有效措施防治扬尘污染；装卸物料未采取密闭或者喷淋等方式控制扬尘排放</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《江门市扬尘污染防治管理办法》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796</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生态环境保护 </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拒不执行停止工地土石方作业或者建筑物拆除施工等重污染天气应急措施</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w:t>
            </w:r>
            <w:r w:rsidRPr="00524954">
              <w:rPr>
                <w:rFonts w:ascii="宋体" w:eastAsia="宋体" w:hAnsi="宋体" w:cs="宋体" w:hint="eastAsia"/>
                <w:kern w:val="0"/>
                <w:sz w:val="18"/>
                <w:szCs w:val="18"/>
              </w:rPr>
              <w:lastRenderedPageBreak/>
              <w:t>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《江门市扬尘污染防治管理办法》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w:t>
            </w:r>
            <w:r w:rsidRPr="00524954">
              <w:rPr>
                <w:rFonts w:ascii="宋体" w:eastAsia="宋体" w:hAnsi="宋体" w:cs="宋体" w:hint="eastAsia"/>
                <w:kern w:val="0"/>
                <w:sz w:val="18"/>
                <w:szCs w:val="18"/>
              </w:rPr>
              <w:lastRenderedPageBreak/>
              <w:t>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797</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生态环境保护 </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拒不配合负有扬尘污染防治监督管理职责的部门进行现场检查，或者在检查中弄虚作假</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《江门市扬尘污染防治管理办法》</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798</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户外广告管理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未经城市管理主管部门同意，擅自设置大型户外广告设施，影响市容</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《江门市户外广告设施和招牌设置管理条例》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799</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户外广告管理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设置人未按照城市管理主管部门准予同意</w:t>
            </w:r>
            <w:r w:rsidRPr="00524954">
              <w:rPr>
                <w:rFonts w:ascii="宋体" w:eastAsia="宋体" w:hAnsi="宋体" w:cs="宋体" w:hint="eastAsia"/>
                <w:kern w:val="0"/>
                <w:sz w:val="18"/>
                <w:szCs w:val="18"/>
              </w:rPr>
              <w:lastRenderedPageBreak/>
              <w:t>的书面决定的要求设置大型户外广告设施</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1.机构职能、权责清单、执法人员名单；</w:t>
            </w:r>
            <w:r w:rsidRPr="00524954">
              <w:rPr>
                <w:rFonts w:ascii="宋体" w:eastAsia="宋体" w:hAnsi="宋体" w:cs="宋体" w:hint="eastAsia"/>
                <w:kern w:val="0"/>
                <w:sz w:val="18"/>
                <w:szCs w:val="18"/>
              </w:rPr>
              <w:br/>
              <w:t>2.执法程序或行政强</w:t>
            </w:r>
            <w:r w:rsidRPr="00524954">
              <w:rPr>
                <w:rFonts w:ascii="宋体" w:eastAsia="宋体" w:hAnsi="宋体" w:cs="宋体" w:hint="eastAsia"/>
                <w:kern w:val="0"/>
                <w:sz w:val="18"/>
                <w:szCs w:val="18"/>
              </w:rPr>
              <w:lastRenderedPageBreak/>
              <w:t>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《江门市户外广告设施和招</w:t>
            </w:r>
            <w:r w:rsidRPr="00524954">
              <w:rPr>
                <w:rFonts w:ascii="宋体" w:eastAsia="宋体" w:hAnsi="宋体" w:cs="宋体" w:hint="eastAsia"/>
                <w:kern w:val="0"/>
                <w:sz w:val="18"/>
                <w:szCs w:val="18"/>
              </w:rPr>
              <w:lastRenderedPageBreak/>
              <w:t>牌设置管理条例》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1.除处罚决定外其他内容：长期公开</w:t>
            </w:r>
            <w:r w:rsidRPr="00524954">
              <w:rPr>
                <w:rFonts w:ascii="宋体" w:eastAsia="宋体" w:hAnsi="宋体" w:cs="宋体" w:hint="eastAsia"/>
                <w:kern w:val="0"/>
                <w:sz w:val="18"/>
                <w:szCs w:val="18"/>
              </w:rPr>
              <w:lastRenderedPageBreak/>
              <w:t>（动态调整）；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城市管理行政执法部门或相关行政</w:t>
            </w:r>
            <w:r w:rsidRPr="00524954">
              <w:rPr>
                <w:rFonts w:ascii="宋体" w:eastAsia="宋体" w:hAnsi="宋体" w:cs="宋体" w:hint="eastAsia"/>
                <w:kern w:val="0"/>
                <w:sz w:val="18"/>
                <w:szCs w:val="18"/>
              </w:rPr>
              <w:lastRenderedPageBreak/>
              <w:t>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800</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户外广告管理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设置人未在设置期限届满后十日内拆除大型户外广告设施</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《江门市户外广告设施和招牌设置管理条例》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801</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户外广告管理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设置非大型户外广告设施不符合户外广告设施设置专项规划要求</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《江门市户外广告设施和招牌设置管理条例》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lastRenderedPageBreak/>
              <w:t>802</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户外广告管理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未在设置期限届满后三日内拆除临时性户外广告设施</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《江门市户外广告设施和招牌设置管理条例》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803</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户外广告管理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未按照招牌设置规范设置招牌的，经城市管理主管部门责令限期改正且逾期不改正</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《江门市户外广告设施和招牌设置管理条例》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804</w:t>
            </w:r>
          </w:p>
        </w:tc>
        <w:tc>
          <w:tcPr>
            <w:tcW w:w="638"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户外广告管理</w:t>
            </w:r>
          </w:p>
        </w:tc>
        <w:tc>
          <w:tcPr>
            <w:tcW w:w="137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户外广告设施设置人未履行相关维护管理责任，经城市管理主管部门责令限期改正且逾期不改正</w:t>
            </w:r>
          </w:p>
        </w:tc>
        <w:tc>
          <w:tcPr>
            <w:tcW w:w="1882"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1.机构职能、权责清单、执法人员名单；</w:t>
            </w:r>
            <w:r w:rsidRPr="00524954">
              <w:rPr>
                <w:rFonts w:ascii="宋体" w:eastAsia="宋体" w:hAnsi="宋体" w:cs="宋体" w:hint="eastAsia"/>
                <w:kern w:val="0"/>
                <w:sz w:val="18"/>
                <w:szCs w:val="18"/>
              </w:rPr>
              <w:br/>
              <w:t>2.执法程序或行政强制流程图；</w:t>
            </w:r>
            <w:r w:rsidRPr="00524954">
              <w:rPr>
                <w:rFonts w:ascii="宋体" w:eastAsia="宋体" w:hAnsi="宋体" w:cs="宋体" w:hint="eastAsia"/>
                <w:kern w:val="0"/>
                <w:sz w:val="18"/>
                <w:szCs w:val="18"/>
              </w:rPr>
              <w:br/>
              <w:t>3.执法依据；</w:t>
            </w:r>
            <w:r w:rsidRPr="00524954">
              <w:rPr>
                <w:rFonts w:ascii="宋体" w:eastAsia="宋体" w:hAnsi="宋体" w:cs="宋体" w:hint="eastAsia"/>
                <w:kern w:val="0"/>
                <w:sz w:val="18"/>
                <w:szCs w:val="18"/>
              </w:rPr>
              <w:br/>
              <w:t>4.行政处罚自由裁量基准；</w:t>
            </w:r>
            <w:r w:rsidRPr="00524954">
              <w:rPr>
                <w:rFonts w:ascii="宋体" w:eastAsia="宋体" w:hAnsi="宋体" w:cs="宋体" w:hint="eastAsia"/>
                <w:kern w:val="0"/>
                <w:sz w:val="18"/>
                <w:szCs w:val="18"/>
              </w:rPr>
              <w:br/>
              <w:t>5.咨询、监督投诉方</w:t>
            </w:r>
            <w:r w:rsidRPr="00524954">
              <w:rPr>
                <w:rFonts w:ascii="宋体" w:eastAsia="宋体" w:hAnsi="宋体" w:cs="宋体" w:hint="eastAsia"/>
                <w:kern w:val="0"/>
                <w:sz w:val="18"/>
                <w:szCs w:val="18"/>
              </w:rPr>
              <w:lastRenderedPageBreak/>
              <w:t>式；</w:t>
            </w:r>
            <w:r w:rsidRPr="00524954">
              <w:rPr>
                <w:rFonts w:ascii="宋体" w:eastAsia="宋体" w:hAnsi="宋体" w:cs="宋体" w:hint="eastAsia"/>
                <w:kern w:val="0"/>
                <w:sz w:val="18"/>
                <w:szCs w:val="18"/>
              </w:rPr>
              <w:br/>
              <w:t>6.处罚决定；</w:t>
            </w:r>
            <w:r w:rsidRPr="00524954">
              <w:rPr>
                <w:rFonts w:ascii="宋体" w:eastAsia="宋体" w:hAnsi="宋体" w:cs="宋体" w:hint="eastAsia"/>
                <w:kern w:val="0"/>
                <w:sz w:val="18"/>
                <w:szCs w:val="18"/>
              </w:rPr>
              <w:br/>
              <w:t>7.救济渠道。</w:t>
            </w:r>
          </w:p>
        </w:tc>
        <w:tc>
          <w:tcPr>
            <w:tcW w:w="950"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lastRenderedPageBreak/>
              <w:t>《江门市户外广告设施和招牌设置管理条例》</w:t>
            </w:r>
          </w:p>
        </w:tc>
        <w:tc>
          <w:tcPr>
            <w:tcW w:w="1261"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1.除处罚决定外其他内容：长期公开（动态调整）；</w:t>
            </w:r>
            <w:r w:rsidRPr="00524954">
              <w:rPr>
                <w:rFonts w:ascii="宋体" w:eastAsia="宋体" w:hAnsi="宋体" w:cs="宋体" w:hint="eastAsia"/>
                <w:kern w:val="0"/>
                <w:sz w:val="18"/>
                <w:szCs w:val="18"/>
              </w:rPr>
              <w:br/>
              <w:t>2.处罚决定：20个工作日内。</w:t>
            </w:r>
          </w:p>
        </w:tc>
        <w:tc>
          <w:tcPr>
            <w:tcW w:w="1137"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城市管理行政执法部门或相关行政主管部门</w:t>
            </w:r>
          </w:p>
        </w:tc>
        <w:tc>
          <w:tcPr>
            <w:tcW w:w="3004" w:type="dxa"/>
            <w:shd w:val="clear" w:color="auto" w:fill="auto"/>
            <w:vAlign w:val="center"/>
            <w:hideMark/>
          </w:tcPr>
          <w:p w:rsidR="00DA3363" w:rsidRPr="00524954" w:rsidRDefault="00DA3363" w:rsidP="00524954">
            <w:pPr>
              <w:widowControl/>
              <w:jc w:val="left"/>
              <w:rPr>
                <w:rFonts w:ascii="宋体" w:eastAsia="宋体" w:hAnsi="宋体" w:cs="宋体"/>
                <w:kern w:val="0"/>
                <w:sz w:val="18"/>
                <w:szCs w:val="18"/>
              </w:rPr>
            </w:pPr>
            <w:r w:rsidRPr="00524954">
              <w:rPr>
                <w:rFonts w:ascii="宋体" w:eastAsia="宋体" w:hAnsi="宋体" w:cs="宋体" w:hint="eastAsia"/>
                <w:kern w:val="0"/>
                <w:sz w:val="18"/>
                <w:szCs w:val="18"/>
              </w:rPr>
              <w:t>■政府网站      □政府公报</w:t>
            </w:r>
            <w:r w:rsidRPr="00524954">
              <w:rPr>
                <w:rFonts w:ascii="宋体" w:eastAsia="宋体" w:hAnsi="宋体" w:cs="宋体" w:hint="eastAsia"/>
                <w:kern w:val="0"/>
                <w:sz w:val="18"/>
                <w:szCs w:val="18"/>
              </w:rPr>
              <w:br/>
              <w:t>□两微一端      □发布会/听证会</w:t>
            </w:r>
            <w:r w:rsidRPr="00524954">
              <w:rPr>
                <w:rFonts w:ascii="宋体" w:eastAsia="宋体" w:hAnsi="宋体" w:cs="宋体" w:hint="eastAsia"/>
                <w:kern w:val="0"/>
                <w:sz w:val="18"/>
                <w:szCs w:val="18"/>
              </w:rPr>
              <w:br/>
              <w:t>□广播电视      □纸质媒体</w:t>
            </w:r>
            <w:r w:rsidRPr="00524954">
              <w:rPr>
                <w:rFonts w:ascii="宋体" w:eastAsia="宋体" w:hAnsi="宋体" w:cs="宋体" w:hint="eastAsia"/>
                <w:kern w:val="0"/>
                <w:sz w:val="18"/>
                <w:szCs w:val="18"/>
              </w:rPr>
              <w:br/>
              <w:t>■公开查阅点    □政务服务中心</w:t>
            </w:r>
            <w:r w:rsidRPr="00524954">
              <w:rPr>
                <w:rFonts w:ascii="宋体" w:eastAsia="宋体" w:hAnsi="宋体" w:cs="宋体" w:hint="eastAsia"/>
                <w:kern w:val="0"/>
                <w:sz w:val="18"/>
                <w:szCs w:val="18"/>
              </w:rPr>
              <w:br/>
              <w:t>□便民服务站    □入户/现场</w:t>
            </w:r>
            <w:r w:rsidRPr="00524954">
              <w:rPr>
                <w:rFonts w:ascii="宋体" w:eastAsia="宋体" w:hAnsi="宋体" w:cs="宋体" w:hint="eastAsia"/>
                <w:kern w:val="0"/>
                <w:sz w:val="18"/>
                <w:szCs w:val="18"/>
              </w:rPr>
              <w:br/>
              <w:t>□社区/企事业单位/村公示栏（电子屏）</w:t>
            </w:r>
            <w:r w:rsidRPr="00524954">
              <w:rPr>
                <w:rFonts w:ascii="宋体" w:eastAsia="宋体" w:hAnsi="宋体" w:cs="宋体" w:hint="eastAsia"/>
                <w:kern w:val="0"/>
                <w:sz w:val="18"/>
                <w:szCs w:val="18"/>
              </w:rPr>
              <w:br/>
            </w:r>
            <w:r w:rsidRPr="00524954">
              <w:rPr>
                <w:rFonts w:ascii="宋体" w:eastAsia="宋体" w:hAnsi="宋体" w:cs="宋体" w:hint="eastAsia"/>
                <w:kern w:val="0"/>
                <w:sz w:val="18"/>
                <w:szCs w:val="18"/>
              </w:rPr>
              <w:lastRenderedPageBreak/>
              <w:t xml:space="preserve">□精准推送      □其他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lastRenderedPageBreak/>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shd w:val="clear" w:color="auto" w:fill="auto"/>
            <w:vAlign w:val="center"/>
            <w:hideMark/>
          </w:tcPr>
          <w:p w:rsidR="00DA3363" w:rsidRPr="00524954" w:rsidRDefault="00DA3363" w:rsidP="00524954">
            <w:pPr>
              <w:widowControl/>
              <w:jc w:val="center"/>
              <w:rPr>
                <w:rFonts w:ascii="宋体" w:eastAsia="宋体" w:hAnsi="宋体" w:cs="宋体"/>
                <w:kern w:val="0"/>
                <w:sz w:val="18"/>
                <w:szCs w:val="18"/>
              </w:rPr>
            </w:pPr>
            <w:r w:rsidRPr="00524954">
              <w:rPr>
                <w:rFonts w:ascii="宋体" w:eastAsia="宋体" w:hAnsi="宋体" w:cs="宋体" w:hint="eastAsia"/>
                <w:kern w:val="0"/>
                <w:sz w:val="18"/>
                <w:szCs w:val="18"/>
              </w:rPr>
              <w:t xml:space="preserve">　</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8" w:type="dxa"/>
            <w:shd w:val="clear" w:color="auto" w:fill="auto"/>
            <w:vAlign w:val="center"/>
            <w:hideMark/>
          </w:tcPr>
          <w:p w:rsidR="00DA3363" w:rsidRPr="00524954" w:rsidRDefault="00DA3363" w:rsidP="00524954">
            <w:pPr>
              <w:widowControl/>
              <w:jc w:val="center"/>
              <w:rPr>
                <w:rFonts w:ascii="Arial" w:eastAsia="宋体" w:hAnsi="Arial" w:cs="Arial"/>
                <w:kern w:val="0"/>
                <w:sz w:val="18"/>
                <w:szCs w:val="18"/>
              </w:rPr>
            </w:pPr>
            <w:r w:rsidRPr="00524954">
              <w:rPr>
                <w:rFonts w:ascii="Arial" w:eastAsia="宋体" w:hAnsi="Arial" w:cs="Arial"/>
                <w:kern w:val="0"/>
                <w:sz w:val="18"/>
                <w:szCs w:val="18"/>
              </w:rPr>
              <w:t>√</w:t>
            </w:r>
          </w:p>
        </w:tc>
        <w:tc>
          <w:tcPr>
            <w:tcW w:w="619" w:type="dxa"/>
          </w:tcPr>
          <w:p w:rsidR="00DA3363" w:rsidRPr="00524954" w:rsidRDefault="00DA3363" w:rsidP="00524954">
            <w:pPr>
              <w:widowControl/>
              <w:jc w:val="center"/>
              <w:rPr>
                <w:rFonts w:ascii="Arial" w:eastAsia="宋体" w:hAnsi="Arial" w:cs="Arial"/>
                <w:kern w:val="0"/>
                <w:sz w:val="18"/>
                <w:szCs w:val="18"/>
              </w:rPr>
            </w:pPr>
          </w:p>
        </w:tc>
      </w:tr>
      <w:tr w:rsidR="00DA3363" w:rsidRPr="00524954" w:rsidTr="00DA3363">
        <w:trPr>
          <w:trHeight w:val="962"/>
          <w:jc w:val="center"/>
        </w:trPr>
        <w:tc>
          <w:tcPr>
            <w:tcW w:w="541" w:type="dxa"/>
            <w:shd w:val="clear" w:color="auto" w:fill="auto"/>
            <w:vAlign w:val="center"/>
          </w:tcPr>
          <w:p w:rsidR="00DA3363" w:rsidRPr="00524954" w:rsidRDefault="00DA3363" w:rsidP="00524954">
            <w:pPr>
              <w:widowControl/>
              <w:jc w:val="center"/>
              <w:rPr>
                <w:rFonts w:ascii="宋体" w:eastAsia="宋体" w:hAnsi="宋体" w:cs="宋体"/>
                <w:kern w:val="0"/>
                <w:sz w:val="18"/>
                <w:szCs w:val="18"/>
              </w:rPr>
            </w:pPr>
          </w:p>
        </w:tc>
        <w:tc>
          <w:tcPr>
            <w:tcW w:w="638" w:type="dxa"/>
            <w:shd w:val="clear" w:color="auto" w:fill="auto"/>
            <w:vAlign w:val="center"/>
          </w:tcPr>
          <w:p w:rsidR="00DA3363" w:rsidRPr="00524954" w:rsidRDefault="00DA3363" w:rsidP="00524954">
            <w:pPr>
              <w:widowControl/>
              <w:jc w:val="center"/>
              <w:rPr>
                <w:rFonts w:ascii="宋体" w:eastAsia="宋体" w:hAnsi="宋体" w:cs="宋体"/>
                <w:kern w:val="0"/>
                <w:sz w:val="18"/>
                <w:szCs w:val="18"/>
              </w:rPr>
            </w:pPr>
          </w:p>
        </w:tc>
        <w:tc>
          <w:tcPr>
            <w:tcW w:w="1372" w:type="dxa"/>
            <w:shd w:val="clear" w:color="auto" w:fill="auto"/>
            <w:vAlign w:val="center"/>
          </w:tcPr>
          <w:p w:rsidR="00DA3363" w:rsidRPr="00524954" w:rsidRDefault="00DA3363" w:rsidP="00524954">
            <w:pPr>
              <w:widowControl/>
              <w:jc w:val="left"/>
              <w:rPr>
                <w:rFonts w:ascii="宋体" w:eastAsia="宋体" w:hAnsi="宋体" w:cs="宋体"/>
                <w:kern w:val="0"/>
                <w:sz w:val="18"/>
                <w:szCs w:val="18"/>
              </w:rPr>
            </w:pPr>
          </w:p>
        </w:tc>
        <w:tc>
          <w:tcPr>
            <w:tcW w:w="1882" w:type="dxa"/>
            <w:shd w:val="clear" w:color="auto" w:fill="auto"/>
            <w:vAlign w:val="center"/>
          </w:tcPr>
          <w:p w:rsidR="00DA3363" w:rsidRPr="00524954" w:rsidRDefault="00DA3363" w:rsidP="00524954">
            <w:pPr>
              <w:widowControl/>
              <w:jc w:val="left"/>
              <w:rPr>
                <w:rFonts w:ascii="宋体" w:eastAsia="宋体" w:hAnsi="宋体" w:cs="宋体"/>
                <w:kern w:val="0"/>
                <w:sz w:val="18"/>
                <w:szCs w:val="18"/>
              </w:rPr>
            </w:pPr>
          </w:p>
        </w:tc>
        <w:tc>
          <w:tcPr>
            <w:tcW w:w="950" w:type="dxa"/>
            <w:shd w:val="clear" w:color="auto" w:fill="auto"/>
            <w:vAlign w:val="center"/>
          </w:tcPr>
          <w:p w:rsidR="00DA3363" w:rsidRPr="00524954" w:rsidRDefault="00DA3363" w:rsidP="00524954">
            <w:pPr>
              <w:widowControl/>
              <w:jc w:val="left"/>
              <w:rPr>
                <w:rFonts w:ascii="宋体" w:eastAsia="宋体" w:hAnsi="宋体" w:cs="宋体"/>
                <w:kern w:val="0"/>
                <w:sz w:val="18"/>
                <w:szCs w:val="18"/>
              </w:rPr>
            </w:pPr>
          </w:p>
        </w:tc>
        <w:tc>
          <w:tcPr>
            <w:tcW w:w="1261" w:type="dxa"/>
            <w:shd w:val="clear" w:color="auto" w:fill="auto"/>
            <w:vAlign w:val="center"/>
          </w:tcPr>
          <w:p w:rsidR="00DA3363" w:rsidRPr="00524954" w:rsidRDefault="00DA3363" w:rsidP="00524954">
            <w:pPr>
              <w:widowControl/>
              <w:jc w:val="left"/>
              <w:rPr>
                <w:rFonts w:ascii="宋体" w:eastAsia="宋体" w:hAnsi="宋体" w:cs="宋体"/>
                <w:kern w:val="0"/>
                <w:sz w:val="18"/>
                <w:szCs w:val="18"/>
              </w:rPr>
            </w:pPr>
          </w:p>
        </w:tc>
        <w:tc>
          <w:tcPr>
            <w:tcW w:w="1137" w:type="dxa"/>
            <w:shd w:val="clear" w:color="auto" w:fill="auto"/>
            <w:vAlign w:val="center"/>
          </w:tcPr>
          <w:p w:rsidR="00DA3363" w:rsidRPr="00524954" w:rsidRDefault="00DA3363" w:rsidP="00524954">
            <w:pPr>
              <w:widowControl/>
              <w:jc w:val="left"/>
              <w:rPr>
                <w:rFonts w:ascii="宋体" w:eastAsia="宋体" w:hAnsi="宋体" w:cs="宋体"/>
                <w:kern w:val="0"/>
                <w:sz w:val="18"/>
                <w:szCs w:val="18"/>
              </w:rPr>
            </w:pPr>
          </w:p>
        </w:tc>
        <w:tc>
          <w:tcPr>
            <w:tcW w:w="3004" w:type="dxa"/>
            <w:shd w:val="clear" w:color="auto" w:fill="auto"/>
            <w:vAlign w:val="center"/>
          </w:tcPr>
          <w:p w:rsidR="00DA3363" w:rsidRPr="00524954" w:rsidRDefault="00DA3363" w:rsidP="00524954">
            <w:pPr>
              <w:widowControl/>
              <w:jc w:val="left"/>
              <w:rPr>
                <w:rFonts w:ascii="宋体" w:eastAsia="宋体" w:hAnsi="宋体" w:cs="宋体"/>
                <w:kern w:val="0"/>
                <w:sz w:val="18"/>
                <w:szCs w:val="18"/>
              </w:rPr>
            </w:pPr>
          </w:p>
        </w:tc>
        <w:tc>
          <w:tcPr>
            <w:tcW w:w="618" w:type="dxa"/>
            <w:shd w:val="clear" w:color="auto" w:fill="auto"/>
            <w:vAlign w:val="center"/>
          </w:tcPr>
          <w:p w:rsidR="00DA3363" w:rsidRPr="00524954" w:rsidRDefault="00DA3363" w:rsidP="00524954">
            <w:pPr>
              <w:widowControl/>
              <w:jc w:val="center"/>
              <w:rPr>
                <w:rFonts w:ascii="Arial" w:eastAsia="宋体" w:hAnsi="Arial" w:cs="Arial"/>
                <w:kern w:val="0"/>
                <w:sz w:val="18"/>
                <w:szCs w:val="18"/>
              </w:rPr>
            </w:pPr>
          </w:p>
        </w:tc>
        <w:tc>
          <w:tcPr>
            <w:tcW w:w="619" w:type="dxa"/>
            <w:shd w:val="clear" w:color="auto" w:fill="auto"/>
            <w:vAlign w:val="center"/>
          </w:tcPr>
          <w:p w:rsidR="00DA3363" w:rsidRPr="00524954" w:rsidRDefault="00DA3363" w:rsidP="00524954">
            <w:pPr>
              <w:widowControl/>
              <w:jc w:val="center"/>
              <w:rPr>
                <w:rFonts w:ascii="宋体" w:eastAsia="宋体" w:hAnsi="宋体" w:cs="宋体"/>
                <w:kern w:val="0"/>
                <w:sz w:val="18"/>
                <w:szCs w:val="18"/>
              </w:rPr>
            </w:pPr>
          </w:p>
        </w:tc>
        <w:tc>
          <w:tcPr>
            <w:tcW w:w="618" w:type="dxa"/>
            <w:shd w:val="clear" w:color="auto" w:fill="auto"/>
            <w:vAlign w:val="center"/>
          </w:tcPr>
          <w:p w:rsidR="00DA3363" w:rsidRPr="00524954" w:rsidRDefault="00DA3363" w:rsidP="00524954">
            <w:pPr>
              <w:widowControl/>
              <w:jc w:val="center"/>
              <w:rPr>
                <w:rFonts w:ascii="Arial" w:eastAsia="宋体" w:hAnsi="Arial" w:cs="Arial"/>
                <w:kern w:val="0"/>
                <w:sz w:val="18"/>
                <w:szCs w:val="18"/>
              </w:rPr>
            </w:pPr>
          </w:p>
        </w:tc>
        <w:tc>
          <w:tcPr>
            <w:tcW w:w="619" w:type="dxa"/>
            <w:shd w:val="clear" w:color="auto" w:fill="auto"/>
            <w:vAlign w:val="center"/>
          </w:tcPr>
          <w:p w:rsidR="00DA3363" w:rsidRPr="00524954" w:rsidRDefault="00DA3363" w:rsidP="00524954">
            <w:pPr>
              <w:widowControl/>
              <w:jc w:val="center"/>
              <w:rPr>
                <w:rFonts w:ascii="宋体" w:eastAsia="宋体" w:hAnsi="宋体" w:cs="宋体"/>
                <w:kern w:val="0"/>
                <w:sz w:val="18"/>
                <w:szCs w:val="18"/>
              </w:rPr>
            </w:pPr>
          </w:p>
        </w:tc>
        <w:tc>
          <w:tcPr>
            <w:tcW w:w="618" w:type="dxa"/>
            <w:shd w:val="clear" w:color="auto" w:fill="auto"/>
            <w:vAlign w:val="center"/>
          </w:tcPr>
          <w:p w:rsidR="00DA3363" w:rsidRPr="00524954" w:rsidRDefault="00DA3363" w:rsidP="00524954">
            <w:pPr>
              <w:widowControl/>
              <w:jc w:val="center"/>
              <w:rPr>
                <w:rFonts w:ascii="Arial" w:eastAsia="宋体" w:hAnsi="Arial" w:cs="Arial"/>
                <w:kern w:val="0"/>
                <w:sz w:val="18"/>
                <w:szCs w:val="18"/>
              </w:rPr>
            </w:pPr>
          </w:p>
        </w:tc>
        <w:tc>
          <w:tcPr>
            <w:tcW w:w="618" w:type="dxa"/>
            <w:shd w:val="clear" w:color="auto" w:fill="auto"/>
            <w:vAlign w:val="center"/>
          </w:tcPr>
          <w:p w:rsidR="00DA3363" w:rsidRPr="00524954" w:rsidRDefault="00DA3363" w:rsidP="00524954">
            <w:pPr>
              <w:widowControl/>
              <w:jc w:val="center"/>
              <w:rPr>
                <w:rFonts w:ascii="Arial" w:eastAsia="宋体" w:hAnsi="Arial" w:cs="Arial"/>
                <w:kern w:val="0"/>
                <w:sz w:val="18"/>
                <w:szCs w:val="18"/>
              </w:rPr>
            </w:pPr>
          </w:p>
        </w:tc>
        <w:tc>
          <w:tcPr>
            <w:tcW w:w="619" w:type="dxa"/>
          </w:tcPr>
          <w:p w:rsidR="00DA3363" w:rsidRPr="00524954" w:rsidRDefault="00DA3363" w:rsidP="00524954">
            <w:pPr>
              <w:widowControl/>
              <w:jc w:val="center"/>
              <w:rPr>
                <w:rFonts w:ascii="Arial" w:eastAsia="宋体" w:hAnsi="Arial" w:cs="Arial"/>
                <w:kern w:val="0"/>
                <w:sz w:val="18"/>
                <w:szCs w:val="18"/>
              </w:rPr>
            </w:pPr>
          </w:p>
        </w:tc>
      </w:tr>
    </w:tbl>
    <w:p w:rsidR="002C48A1" w:rsidRDefault="002C48A1" w:rsidP="00AE48CA"/>
    <w:sectPr w:rsidR="002C48A1" w:rsidSect="00DC7DB7">
      <w:pgSz w:w="16838" w:h="11906" w:orient="landscape"/>
      <w:pgMar w:top="1304" w:right="851" w:bottom="1021" w:left="85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21948" w:rsidRDefault="00921948" w:rsidP="00E42A6E">
      <w:r>
        <w:separator/>
      </w:r>
    </w:p>
  </w:endnote>
  <w:endnote w:type="continuationSeparator" w:id="1">
    <w:p w:rsidR="00921948" w:rsidRDefault="00921948" w:rsidP="00E42A6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方正小标宋简体">
    <w:altName w:val="Microsoft YaHei UI"/>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21948" w:rsidRDefault="00921948" w:rsidP="00E42A6E">
      <w:r>
        <w:separator/>
      </w:r>
    </w:p>
  </w:footnote>
  <w:footnote w:type="continuationSeparator" w:id="1">
    <w:p w:rsidR="00921948" w:rsidRDefault="00921948" w:rsidP="00E42A6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7641C"/>
    <w:rsid w:val="0004607D"/>
    <w:rsid w:val="00065868"/>
    <w:rsid w:val="001B6B67"/>
    <w:rsid w:val="001D2F6C"/>
    <w:rsid w:val="002C48A1"/>
    <w:rsid w:val="003B37A1"/>
    <w:rsid w:val="003C2011"/>
    <w:rsid w:val="0040249E"/>
    <w:rsid w:val="00423C92"/>
    <w:rsid w:val="00524954"/>
    <w:rsid w:val="00574D12"/>
    <w:rsid w:val="00693C10"/>
    <w:rsid w:val="00720FDD"/>
    <w:rsid w:val="007A7AC3"/>
    <w:rsid w:val="008805FF"/>
    <w:rsid w:val="008C7243"/>
    <w:rsid w:val="008E65A7"/>
    <w:rsid w:val="009101A9"/>
    <w:rsid w:val="00921948"/>
    <w:rsid w:val="00A23A6A"/>
    <w:rsid w:val="00A34248"/>
    <w:rsid w:val="00A64C3D"/>
    <w:rsid w:val="00A7641C"/>
    <w:rsid w:val="00AE48CA"/>
    <w:rsid w:val="00BB5E68"/>
    <w:rsid w:val="00CD0EFE"/>
    <w:rsid w:val="00CF5417"/>
    <w:rsid w:val="00DA3363"/>
    <w:rsid w:val="00DC22FD"/>
    <w:rsid w:val="00DC7DB7"/>
    <w:rsid w:val="00DF0E58"/>
    <w:rsid w:val="00E24FB8"/>
    <w:rsid w:val="00E42A6E"/>
    <w:rsid w:val="00F02AE6"/>
    <w:rsid w:val="00F3009D"/>
    <w:rsid w:val="00F520BD"/>
    <w:rsid w:val="00F919A6"/>
    <w:rsid w:val="00FD16D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16D6"/>
    <w:pPr>
      <w:widowControl w:val="0"/>
      <w:jc w:val="both"/>
    </w:pPr>
  </w:style>
  <w:style w:type="paragraph" w:styleId="1">
    <w:name w:val="heading 1"/>
    <w:basedOn w:val="a"/>
    <w:next w:val="a"/>
    <w:link w:val="1Char"/>
    <w:uiPriority w:val="9"/>
    <w:qFormat/>
    <w:rsid w:val="00A34248"/>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A23A6A"/>
    <w:rPr>
      <w:color w:val="0563C1"/>
      <w:u w:val="single"/>
    </w:rPr>
  </w:style>
  <w:style w:type="character" w:styleId="a4">
    <w:name w:val="FollowedHyperlink"/>
    <w:basedOn w:val="a0"/>
    <w:uiPriority w:val="99"/>
    <w:semiHidden/>
    <w:unhideWhenUsed/>
    <w:rsid w:val="00A23A6A"/>
    <w:rPr>
      <w:color w:val="954F72"/>
      <w:u w:val="single"/>
    </w:rPr>
  </w:style>
  <w:style w:type="paragraph" w:customStyle="1" w:styleId="font5">
    <w:name w:val="font5"/>
    <w:basedOn w:val="a"/>
    <w:rsid w:val="00A23A6A"/>
    <w:pPr>
      <w:widowControl/>
      <w:spacing w:before="100" w:beforeAutospacing="1" w:after="100" w:afterAutospacing="1"/>
      <w:jc w:val="left"/>
    </w:pPr>
    <w:rPr>
      <w:rFonts w:ascii="宋体" w:eastAsia="宋体" w:hAnsi="宋体" w:cs="宋体"/>
      <w:kern w:val="0"/>
      <w:sz w:val="18"/>
      <w:szCs w:val="18"/>
    </w:rPr>
  </w:style>
  <w:style w:type="paragraph" w:customStyle="1" w:styleId="font6">
    <w:name w:val="font6"/>
    <w:basedOn w:val="a"/>
    <w:rsid w:val="00A23A6A"/>
    <w:pPr>
      <w:widowControl/>
      <w:spacing w:before="100" w:beforeAutospacing="1" w:after="100" w:afterAutospacing="1"/>
      <w:jc w:val="left"/>
    </w:pPr>
    <w:rPr>
      <w:rFonts w:ascii="宋体" w:eastAsia="宋体" w:hAnsi="宋体" w:cs="宋体"/>
      <w:kern w:val="0"/>
      <w:sz w:val="18"/>
      <w:szCs w:val="18"/>
      <w:u w:val="single"/>
    </w:rPr>
  </w:style>
  <w:style w:type="paragraph" w:customStyle="1" w:styleId="font7">
    <w:name w:val="font7"/>
    <w:basedOn w:val="a"/>
    <w:rsid w:val="00A23A6A"/>
    <w:pPr>
      <w:widowControl/>
      <w:spacing w:before="100" w:beforeAutospacing="1" w:after="100" w:afterAutospacing="1"/>
      <w:jc w:val="left"/>
    </w:pPr>
    <w:rPr>
      <w:rFonts w:ascii="宋体" w:eastAsia="宋体" w:hAnsi="宋体" w:cs="宋体"/>
      <w:kern w:val="0"/>
      <w:sz w:val="18"/>
      <w:szCs w:val="18"/>
    </w:rPr>
  </w:style>
  <w:style w:type="paragraph" w:customStyle="1" w:styleId="xl65">
    <w:name w:val="xl65"/>
    <w:basedOn w:val="a"/>
    <w:rsid w:val="00A23A6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18"/>
      <w:szCs w:val="18"/>
    </w:rPr>
  </w:style>
  <w:style w:type="paragraph" w:customStyle="1" w:styleId="xl66">
    <w:name w:val="xl66"/>
    <w:basedOn w:val="a"/>
    <w:rsid w:val="00A23A6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18"/>
      <w:szCs w:val="18"/>
    </w:rPr>
  </w:style>
  <w:style w:type="paragraph" w:customStyle="1" w:styleId="xl67">
    <w:name w:val="xl67"/>
    <w:basedOn w:val="a"/>
    <w:rsid w:val="00A23A6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kern w:val="0"/>
      <w:sz w:val="18"/>
      <w:szCs w:val="18"/>
    </w:rPr>
  </w:style>
  <w:style w:type="paragraph" w:customStyle="1" w:styleId="xl68">
    <w:name w:val="xl68"/>
    <w:basedOn w:val="a"/>
    <w:rsid w:val="00A23A6A"/>
    <w:pPr>
      <w:widowControl/>
      <w:pBdr>
        <w:top w:val="single" w:sz="4" w:space="0" w:color="auto"/>
        <w:left w:val="single" w:sz="4" w:space="0" w:color="auto"/>
        <w:bottom w:val="single" w:sz="4" w:space="0" w:color="auto"/>
      </w:pBdr>
      <w:spacing w:before="100" w:beforeAutospacing="1" w:after="100" w:afterAutospacing="1"/>
      <w:jc w:val="center"/>
    </w:pPr>
    <w:rPr>
      <w:rFonts w:ascii="Arial" w:eastAsia="宋体" w:hAnsi="Arial" w:cs="Arial"/>
      <w:kern w:val="0"/>
      <w:sz w:val="18"/>
      <w:szCs w:val="18"/>
    </w:rPr>
  </w:style>
  <w:style w:type="paragraph" w:styleId="a5">
    <w:name w:val="header"/>
    <w:basedOn w:val="a"/>
    <w:link w:val="Char"/>
    <w:uiPriority w:val="99"/>
    <w:semiHidden/>
    <w:unhideWhenUsed/>
    <w:rsid w:val="00E42A6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E42A6E"/>
    <w:rPr>
      <w:sz w:val="18"/>
      <w:szCs w:val="18"/>
    </w:rPr>
  </w:style>
  <w:style w:type="paragraph" w:styleId="a6">
    <w:name w:val="footer"/>
    <w:basedOn w:val="a"/>
    <w:link w:val="Char0"/>
    <w:uiPriority w:val="99"/>
    <w:semiHidden/>
    <w:unhideWhenUsed/>
    <w:rsid w:val="00E42A6E"/>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E42A6E"/>
    <w:rPr>
      <w:sz w:val="18"/>
      <w:szCs w:val="18"/>
    </w:rPr>
  </w:style>
  <w:style w:type="paragraph" w:styleId="a7">
    <w:name w:val="No Spacing"/>
    <w:uiPriority w:val="1"/>
    <w:qFormat/>
    <w:rsid w:val="00A34248"/>
    <w:pPr>
      <w:widowControl w:val="0"/>
      <w:jc w:val="both"/>
    </w:pPr>
  </w:style>
  <w:style w:type="character" w:customStyle="1" w:styleId="1Char">
    <w:name w:val="标题 1 Char"/>
    <w:basedOn w:val="a0"/>
    <w:link w:val="1"/>
    <w:uiPriority w:val="9"/>
    <w:rsid w:val="00A34248"/>
    <w:rPr>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16D6"/>
    <w:pPr>
      <w:widowControl w:val="0"/>
      <w:jc w:val="both"/>
    </w:pPr>
  </w:style>
  <w:style w:type="paragraph" w:styleId="1">
    <w:name w:val="heading 1"/>
    <w:basedOn w:val="a"/>
    <w:next w:val="a"/>
    <w:link w:val="1Char"/>
    <w:uiPriority w:val="9"/>
    <w:qFormat/>
    <w:rsid w:val="00A34248"/>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A23A6A"/>
    <w:rPr>
      <w:color w:val="0563C1"/>
      <w:u w:val="single"/>
    </w:rPr>
  </w:style>
  <w:style w:type="character" w:styleId="a4">
    <w:name w:val="FollowedHyperlink"/>
    <w:basedOn w:val="a0"/>
    <w:uiPriority w:val="99"/>
    <w:semiHidden/>
    <w:unhideWhenUsed/>
    <w:rsid w:val="00A23A6A"/>
    <w:rPr>
      <w:color w:val="954F72"/>
      <w:u w:val="single"/>
    </w:rPr>
  </w:style>
  <w:style w:type="paragraph" w:customStyle="1" w:styleId="font5">
    <w:name w:val="font5"/>
    <w:basedOn w:val="a"/>
    <w:rsid w:val="00A23A6A"/>
    <w:pPr>
      <w:widowControl/>
      <w:spacing w:before="100" w:beforeAutospacing="1" w:after="100" w:afterAutospacing="1"/>
      <w:jc w:val="left"/>
    </w:pPr>
    <w:rPr>
      <w:rFonts w:ascii="宋体" w:eastAsia="宋体" w:hAnsi="宋体" w:cs="宋体"/>
      <w:kern w:val="0"/>
      <w:sz w:val="18"/>
      <w:szCs w:val="18"/>
    </w:rPr>
  </w:style>
  <w:style w:type="paragraph" w:customStyle="1" w:styleId="font6">
    <w:name w:val="font6"/>
    <w:basedOn w:val="a"/>
    <w:rsid w:val="00A23A6A"/>
    <w:pPr>
      <w:widowControl/>
      <w:spacing w:before="100" w:beforeAutospacing="1" w:after="100" w:afterAutospacing="1"/>
      <w:jc w:val="left"/>
    </w:pPr>
    <w:rPr>
      <w:rFonts w:ascii="宋体" w:eastAsia="宋体" w:hAnsi="宋体" w:cs="宋体"/>
      <w:kern w:val="0"/>
      <w:sz w:val="18"/>
      <w:szCs w:val="18"/>
      <w:u w:val="single"/>
    </w:rPr>
  </w:style>
  <w:style w:type="paragraph" w:customStyle="1" w:styleId="font7">
    <w:name w:val="font7"/>
    <w:basedOn w:val="a"/>
    <w:rsid w:val="00A23A6A"/>
    <w:pPr>
      <w:widowControl/>
      <w:spacing w:before="100" w:beforeAutospacing="1" w:after="100" w:afterAutospacing="1"/>
      <w:jc w:val="left"/>
    </w:pPr>
    <w:rPr>
      <w:rFonts w:ascii="宋体" w:eastAsia="宋体" w:hAnsi="宋体" w:cs="宋体"/>
      <w:kern w:val="0"/>
      <w:sz w:val="18"/>
      <w:szCs w:val="18"/>
    </w:rPr>
  </w:style>
  <w:style w:type="paragraph" w:customStyle="1" w:styleId="xl65">
    <w:name w:val="xl65"/>
    <w:basedOn w:val="a"/>
    <w:rsid w:val="00A23A6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18"/>
      <w:szCs w:val="18"/>
    </w:rPr>
  </w:style>
  <w:style w:type="paragraph" w:customStyle="1" w:styleId="xl66">
    <w:name w:val="xl66"/>
    <w:basedOn w:val="a"/>
    <w:rsid w:val="00A23A6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18"/>
      <w:szCs w:val="18"/>
    </w:rPr>
  </w:style>
  <w:style w:type="paragraph" w:customStyle="1" w:styleId="xl67">
    <w:name w:val="xl67"/>
    <w:basedOn w:val="a"/>
    <w:rsid w:val="00A23A6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kern w:val="0"/>
      <w:sz w:val="18"/>
      <w:szCs w:val="18"/>
    </w:rPr>
  </w:style>
  <w:style w:type="paragraph" w:customStyle="1" w:styleId="xl68">
    <w:name w:val="xl68"/>
    <w:basedOn w:val="a"/>
    <w:rsid w:val="00A23A6A"/>
    <w:pPr>
      <w:widowControl/>
      <w:pBdr>
        <w:top w:val="single" w:sz="4" w:space="0" w:color="auto"/>
        <w:left w:val="single" w:sz="4" w:space="0" w:color="auto"/>
        <w:bottom w:val="single" w:sz="4" w:space="0" w:color="auto"/>
      </w:pBdr>
      <w:spacing w:before="100" w:beforeAutospacing="1" w:after="100" w:afterAutospacing="1"/>
      <w:jc w:val="center"/>
    </w:pPr>
    <w:rPr>
      <w:rFonts w:ascii="Arial" w:eastAsia="宋体" w:hAnsi="Arial" w:cs="Arial"/>
      <w:kern w:val="0"/>
      <w:sz w:val="18"/>
      <w:szCs w:val="18"/>
    </w:rPr>
  </w:style>
  <w:style w:type="paragraph" w:styleId="a5">
    <w:name w:val="header"/>
    <w:basedOn w:val="a"/>
    <w:link w:val="Char"/>
    <w:uiPriority w:val="99"/>
    <w:semiHidden/>
    <w:unhideWhenUsed/>
    <w:rsid w:val="00E42A6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E42A6E"/>
    <w:rPr>
      <w:sz w:val="18"/>
      <w:szCs w:val="18"/>
    </w:rPr>
  </w:style>
  <w:style w:type="paragraph" w:styleId="a6">
    <w:name w:val="footer"/>
    <w:basedOn w:val="a"/>
    <w:link w:val="Char0"/>
    <w:uiPriority w:val="99"/>
    <w:semiHidden/>
    <w:unhideWhenUsed/>
    <w:rsid w:val="00E42A6E"/>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E42A6E"/>
    <w:rPr>
      <w:sz w:val="18"/>
      <w:szCs w:val="18"/>
    </w:rPr>
  </w:style>
  <w:style w:type="paragraph" w:styleId="a7">
    <w:name w:val="No Spacing"/>
    <w:uiPriority w:val="1"/>
    <w:qFormat/>
    <w:rsid w:val="00A34248"/>
    <w:pPr>
      <w:widowControl w:val="0"/>
      <w:jc w:val="both"/>
    </w:pPr>
  </w:style>
  <w:style w:type="character" w:customStyle="1" w:styleId="1Char">
    <w:name w:val="标题 1 Char"/>
    <w:basedOn w:val="a0"/>
    <w:link w:val="1"/>
    <w:uiPriority w:val="9"/>
    <w:rsid w:val="00A34248"/>
    <w:rPr>
      <w:b/>
      <w:bCs/>
      <w:kern w:val="44"/>
      <w:sz w:val="44"/>
      <w:szCs w:val="44"/>
    </w:rPr>
  </w:style>
</w:styles>
</file>

<file path=word/webSettings.xml><?xml version="1.0" encoding="utf-8"?>
<w:webSettings xmlns:r="http://schemas.openxmlformats.org/officeDocument/2006/relationships" xmlns:w="http://schemas.openxmlformats.org/wordprocessingml/2006/main">
  <w:divs>
    <w:div w:id="663257">
      <w:bodyDiv w:val="1"/>
      <w:marLeft w:val="0"/>
      <w:marRight w:val="0"/>
      <w:marTop w:val="0"/>
      <w:marBottom w:val="0"/>
      <w:divBdr>
        <w:top w:val="none" w:sz="0" w:space="0" w:color="auto"/>
        <w:left w:val="none" w:sz="0" w:space="0" w:color="auto"/>
        <w:bottom w:val="none" w:sz="0" w:space="0" w:color="auto"/>
        <w:right w:val="none" w:sz="0" w:space="0" w:color="auto"/>
      </w:divBdr>
    </w:div>
    <w:div w:id="962006324">
      <w:bodyDiv w:val="1"/>
      <w:marLeft w:val="0"/>
      <w:marRight w:val="0"/>
      <w:marTop w:val="0"/>
      <w:marBottom w:val="0"/>
      <w:divBdr>
        <w:top w:val="none" w:sz="0" w:space="0" w:color="auto"/>
        <w:left w:val="none" w:sz="0" w:space="0" w:color="auto"/>
        <w:bottom w:val="none" w:sz="0" w:space="0" w:color="auto"/>
        <w:right w:val="none" w:sz="0" w:space="0" w:color="auto"/>
      </w:divBdr>
    </w:div>
    <w:div w:id="1155876686">
      <w:bodyDiv w:val="1"/>
      <w:marLeft w:val="0"/>
      <w:marRight w:val="0"/>
      <w:marTop w:val="0"/>
      <w:marBottom w:val="0"/>
      <w:divBdr>
        <w:top w:val="none" w:sz="0" w:space="0" w:color="auto"/>
        <w:left w:val="none" w:sz="0" w:space="0" w:color="auto"/>
        <w:bottom w:val="none" w:sz="0" w:space="0" w:color="auto"/>
        <w:right w:val="none" w:sz="0" w:space="0" w:color="auto"/>
      </w:divBdr>
    </w:div>
    <w:div w:id="1162549543">
      <w:bodyDiv w:val="1"/>
      <w:marLeft w:val="0"/>
      <w:marRight w:val="0"/>
      <w:marTop w:val="0"/>
      <w:marBottom w:val="0"/>
      <w:divBdr>
        <w:top w:val="none" w:sz="0" w:space="0" w:color="auto"/>
        <w:left w:val="none" w:sz="0" w:space="0" w:color="auto"/>
        <w:bottom w:val="none" w:sz="0" w:space="0" w:color="auto"/>
        <w:right w:val="none" w:sz="0" w:space="0" w:color="auto"/>
      </w:divBdr>
    </w:div>
    <w:div w:id="1189873353">
      <w:bodyDiv w:val="1"/>
      <w:marLeft w:val="0"/>
      <w:marRight w:val="0"/>
      <w:marTop w:val="0"/>
      <w:marBottom w:val="0"/>
      <w:divBdr>
        <w:top w:val="none" w:sz="0" w:space="0" w:color="auto"/>
        <w:left w:val="none" w:sz="0" w:space="0" w:color="auto"/>
        <w:bottom w:val="none" w:sz="0" w:space="0" w:color="auto"/>
        <w:right w:val="none" w:sz="0" w:space="0" w:color="auto"/>
      </w:divBdr>
    </w:div>
    <w:div w:id="1249925685">
      <w:bodyDiv w:val="1"/>
      <w:marLeft w:val="0"/>
      <w:marRight w:val="0"/>
      <w:marTop w:val="0"/>
      <w:marBottom w:val="0"/>
      <w:divBdr>
        <w:top w:val="none" w:sz="0" w:space="0" w:color="auto"/>
        <w:left w:val="none" w:sz="0" w:space="0" w:color="auto"/>
        <w:bottom w:val="none" w:sz="0" w:space="0" w:color="auto"/>
        <w:right w:val="none" w:sz="0" w:space="0" w:color="auto"/>
      </w:divBdr>
    </w:div>
    <w:div w:id="1259170806">
      <w:bodyDiv w:val="1"/>
      <w:marLeft w:val="0"/>
      <w:marRight w:val="0"/>
      <w:marTop w:val="0"/>
      <w:marBottom w:val="0"/>
      <w:divBdr>
        <w:top w:val="none" w:sz="0" w:space="0" w:color="auto"/>
        <w:left w:val="none" w:sz="0" w:space="0" w:color="auto"/>
        <w:bottom w:val="none" w:sz="0" w:space="0" w:color="auto"/>
        <w:right w:val="none" w:sz="0" w:space="0" w:color="auto"/>
      </w:divBdr>
    </w:div>
    <w:div w:id="1412235793">
      <w:bodyDiv w:val="1"/>
      <w:marLeft w:val="0"/>
      <w:marRight w:val="0"/>
      <w:marTop w:val="0"/>
      <w:marBottom w:val="0"/>
      <w:divBdr>
        <w:top w:val="none" w:sz="0" w:space="0" w:color="auto"/>
        <w:left w:val="none" w:sz="0" w:space="0" w:color="auto"/>
        <w:bottom w:val="none" w:sz="0" w:space="0" w:color="auto"/>
        <w:right w:val="none" w:sz="0" w:space="0" w:color="auto"/>
      </w:divBdr>
    </w:div>
    <w:div w:id="1442258177">
      <w:bodyDiv w:val="1"/>
      <w:marLeft w:val="0"/>
      <w:marRight w:val="0"/>
      <w:marTop w:val="0"/>
      <w:marBottom w:val="0"/>
      <w:divBdr>
        <w:top w:val="none" w:sz="0" w:space="0" w:color="auto"/>
        <w:left w:val="none" w:sz="0" w:space="0" w:color="auto"/>
        <w:bottom w:val="none" w:sz="0" w:space="0" w:color="auto"/>
        <w:right w:val="none" w:sz="0" w:space="0" w:color="auto"/>
      </w:divBdr>
    </w:div>
    <w:div w:id="1486892556">
      <w:bodyDiv w:val="1"/>
      <w:marLeft w:val="0"/>
      <w:marRight w:val="0"/>
      <w:marTop w:val="0"/>
      <w:marBottom w:val="0"/>
      <w:divBdr>
        <w:top w:val="none" w:sz="0" w:space="0" w:color="auto"/>
        <w:left w:val="none" w:sz="0" w:space="0" w:color="auto"/>
        <w:bottom w:val="none" w:sz="0" w:space="0" w:color="auto"/>
        <w:right w:val="none" w:sz="0" w:space="0" w:color="auto"/>
      </w:divBdr>
    </w:div>
    <w:div w:id="20439681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88</TotalTime>
  <Pages>309</Pages>
  <Words>42747</Words>
  <Characters>243659</Characters>
  <Application>Microsoft Office Word</Application>
  <DocSecurity>0</DocSecurity>
  <Lines>2030</Lines>
  <Paragraphs>571</Paragraphs>
  <ScaleCrop>false</ScaleCrop>
  <Company>Hewlett-Packard Company</Company>
  <LinksUpToDate>false</LinksUpToDate>
  <CharactersWithSpaces>285835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朱少玲</dc:creator>
  <cp:lastModifiedBy>User</cp:lastModifiedBy>
  <cp:revision>2</cp:revision>
  <dcterms:created xsi:type="dcterms:W3CDTF">2020-10-26T01:34:00Z</dcterms:created>
  <dcterms:modified xsi:type="dcterms:W3CDTF">2020-11-22T10:10:00Z</dcterms:modified>
</cp:coreProperties>
</file>