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100" w:right="210" w:rightChars="10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20" w:lineRule="exact"/>
        <w:ind w:left="210" w:leftChars="100" w:right="210" w:rightChars="100"/>
        <w:rPr>
          <w:rFonts w:hint="eastAsia" w:ascii="黑体" w:hAnsi="黑体" w:eastAsia="黑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  致敬英烈、铭记历史、砥砺前行。期待您登录相关网址“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守护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·202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清明祭英烈”专栏，为英烈敬献花篮，向英烈致敬。</w:t>
      </w:r>
    </w:p>
    <w:p>
      <w:pPr>
        <w:widowControl/>
        <w:shd w:val="clear" w:color="auto" w:fill="FFFFFF"/>
        <w:spacing w:line="600" w:lineRule="exac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网上祭扫方式：</w:t>
      </w:r>
    </w:p>
    <w:p>
      <w:pPr>
        <w:widowControl/>
        <w:shd w:val="clear" w:color="auto" w:fill="FFFFFF"/>
        <w:spacing w:line="600" w:lineRule="exac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中华英烈网（http://www.chinamartyrs.gov.cn/）</w:t>
      </w:r>
    </w:p>
    <w:p>
      <w:pPr>
        <w:widowControl/>
        <w:shd w:val="clear" w:color="auto" w:fill="FFFFFF"/>
        <w:spacing w:line="600" w:lineRule="exac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退役军人事务部网站（http://www.mva.gov.cn/）</w:t>
      </w:r>
    </w:p>
    <w:p>
      <w:pPr>
        <w:widowControl/>
        <w:shd w:val="clear" w:color="auto" w:fill="FFFFFF"/>
        <w:spacing w:line="600" w:lineRule="exac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广东省退役军人事务厅网站（http://dva.gd.gov.cn/）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江门市英烈网（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fldChar w:fldCharType="begin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instrText xml:space="preserve"> HYPERLINK "http://www.jmsylw.cn/index.php" </w:instrTex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fldChar w:fldCharType="separate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http://www.jmsylw.cn/index.php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fldChar w:fldCharType="end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台山英烈网（http://www.tsylw.com.cn/index.php）</w:t>
      </w:r>
    </w:p>
    <w:p>
      <w:pPr>
        <w:widowControl/>
        <w:shd w:val="clear" w:color="auto" w:fill="FFFFFF"/>
        <w:spacing w:line="600" w:lineRule="exact"/>
        <w:ind w:firstLine="64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手机扫描下方二维码，可进入台山英烈网。</w:t>
      </w:r>
    </w:p>
    <w:p>
      <w:bookmarkStart w:id="0" w:name="_GoBack"/>
      <w:bookmarkEnd w:id="0"/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1113155</wp:posOffset>
            </wp:positionH>
            <wp:positionV relativeFrom="paragraph">
              <wp:posOffset>509905</wp:posOffset>
            </wp:positionV>
            <wp:extent cx="2854325" cy="2854325"/>
            <wp:effectExtent l="0" t="0" r="3175" b="3175"/>
            <wp:wrapSquare wrapText="bothSides"/>
            <wp:docPr id="1" name="图片 2" descr="微信图片_2020032616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003261603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4325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76705"/>
    <w:rsid w:val="27A7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2021-03-24T04:33:00Z</dcterms:created>
  <dc:creator>Administrator</dc:creator>
  <cp:lastModifiedBy>Administrator</cp:lastModifiedBy>
  <dcterms:modified xsi:type="dcterms:W3CDTF">2021-03-24T04:33:51Z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