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jc w:val="center"/>
        <w:rPr>
          <w:rFonts w:ascii="方正小标宋简体" w:eastAsia="方正小标宋简体"/>
          <w:color w:val="000000"/>
          <w:sz w:val="84"/>
          <w:szCs w:val="84"/>
        </w:rPr>
      </w:pPr>
    </w:p>
    <w:p>
      <w:pPr>
        <w:spacing w:line="320" w:lineRule="exact"/>
        <w:rPr>
          <w:rFonts w:ascii="仿宋_GB2312" w:hAnsi="仿宋" w:eastAsia="仿宋_GB2312"/>
          <w:color w:val="000000"/>
          <w:sz w:val="32"/>
          <w:szCs w:val="32"/>
        </w:rPr>
      </w:pPr>
    </w:p>
    <w:p>
      <w:pPr>
        <w:spacing w:line="560" w:lineRule="exact"/>
        <w:jc w:val="right"/>
        <w:rPr>
          <w:rFonts w:ascii="仿宋_GB2312" w:hAnsi="仿宋" w:eastAsia="仿宋_GB2312"/>
          <w:color w:val="000000"/>
          <w:sz w:val="32"/>
          <w:szCs w:val="32"/>
        </w:rPr>
      </w:pPr>
      <w:r>
        <w:rPr>
          <w:rFonts w:hint="eastAsia" w:ascii="仿宋_GB2312" w:hAnsi="仿宋" w:eastAsia="仿宋_GB2312"/>
          <w:color w:val="000000"/>
          <w:sz w:val="32"/>
          <w:szCs w:val="32"/>
        </w:rPr>
        <w:t>台教办〔2021〕88号</w:t>
      </w:r>
    </w:p>
    <w:p>
      <w:pPr>
        <w:spacing w:line="560" w:lineRule="exact"/>
        <w:rPr>
          <w:rFonts w:ascii="仿宋_GB2312" w:hAnsi="仿宋" w:eastAsia="仿宋_GB2312"/>
          <w:color w:val="000000"/>
          <w:sz w:val="32"/>
          <w:szCs w:val="32"/>
        </w:rPr>
      </w:pPr>
    </w:p>
    <w:p>
      <w:pPr>
        <w:spacing w:line="560" w:lineRule="exact"/>
        <w:rPr>
          <w:rFonts w:ascii="仿宋_GB2312" w:hAnsi="仿宋" w:eastAsia="仿宋_GB2312"/>
          <w:color w:val="000000"/>
          <w:sz w:val="32"/>
          <w:szCs w:val="32"/>
        </w:rPr>
      </w:pPr>
    </w:p>
    <w:p>
      <w:pPr>
        <w:spacing w:line="76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关于成立台山市中小学体育、美育、</w:t>
      </w:r>
    </w:p>
    <w:p>
      <w:pPr>
        <w:spacing w:line="76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卫生与心理健康工作指导委员会的通知</w:t>
      </w:r>
    </w:p>
    <w:p>
      <w:pPr>
        <w:spacing w:line="560" w:lineRule="exact"/>
        <w:rPr>
          <w:rFonts w:ascii="仿宋_GB2312" w:hAnsi="仿宋" w:eastAsia="仿宋_GB2312"/>
          <w:color w:val="000000"/>
          <w:sz w:val="32"/>
          <w:szCs w:val="32"/>
        </w:rPr>
      </w:pPr>
    </w:p>
    <w:p>
      <w:pPr>
        <w:spacing w:line="560" w:lineRule="exact"/>
        <w:rPr>
          <w:rFonts w:ascii="仿宋_GB2312" w:hAnsi="仿宋" w:eastAsia="仿宋_GB2312"/>
          <w:color w:val="000000"/>
          <w:sz w:val="32"/>
          <w:szCs w:val="32"/>
        </w:rPr>
      </w:pPr>
      <w:r>
        <w:rPr>
          <w:rFonts w:hint="eastAsia" w:ascii="仿宋_GB2312" w:hAnsi="仿宋" w:eastAsia="仿宋_GB2312"/>
          <w:color w:val="000000"/>
          <w:sz w:val="32"/>
          <w:szCs w:val="32"/>
        </w:rPr>
        <w:t>各中小学及有关单位：</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为有效实施素质教育，进一步提高全员、全过程、全方位立德树人的质量，发挥我市体育、美育、卫生与心理健康教育工作骨干教师的力量和智库作用，在前期各学校推荐的基础上，经研究，决定成立中小学体育、美育、卫生与心理健康工作指导委员会，希望委员会做实做好我市中小学体艺、卫生与心理健康等教育工作，努力实现培养德智体美劳全面发展的社会主义建设者和接班人的目标。</w:t>
      </w:r>
    </w:p>
    <w:p>
      <w:pPr>
        <w:spacing w:line="560" w:lineRule="exact"/>
        <w:ind w:firstLine="640" w:firstLineChars="200"/>
        <w:rPr>
          <w:rFonts w:ascii="黑体" w:hAnsi="仿宋_GB2312" w:eastAsia="黑体"/>
          <w:color w:val="000000"/>
          <w:sz w:val="32"/>
          <w:szCs w:val="32"/>
        </w:rPr>
      </w:pPr>
      <w:r>
        <w:rPr>
          <w:rFonts w:hint="eastAsia" w:ascii="黑体" w:hAnsi="仿宋_GB2312" w:eastAsia="黑体"/>
          <w:color w:val="000000"/>
          <w:sz w:val="32"/>
          <w:szCs w:val="32"/>
        </w:rPr>
        <w:t>一、主要工作职责</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（一）接受和参与市教育局涉及学生、学校关于体育、美育、卫生与心理健康教育等相关的政策研究、咨询和文件制定；</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（二）研究提出学校关于体育、美育、卫生与心理健康教育等工作的意见和建议。</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（三）接受市教育局委托，协助开展体育、美育、卫生与心理健康教育有关调研、指导、评估、检查、交流等工作。</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（四）组织开展全市学生素质教育活动的统筹、宣传、评审等工作。</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（五）承担台山市教育局交办的专题任务。</w:t>
      </w:r>
    </w:p>
    <w:p>
      <w:pPr>
        <w:spacing w:line="560" w:lineRule="exact"/>
        <w:ind w:firstLine="640" w:firstLineChars="200"/>
        <w:rPr>
          <w:rFonts w:ascii="黑体" w:hAnsi="仿宋_GB2312" w:eastAsia="黑体"/>
          <w:color w:val="000000"/>
          <w:sz w:val="32"/>
          <w:szCs w:val="32"/>
        </w:rPr>
      </w:pPr>
      <w:r>
        <w:rPr>
          <w:rFonts w:hint="eastAsia" w:ascii="黑体" w:hAnsi="仿宋_GB2312" w:eastAsia="黑体"/>
          <w:color w:val="000000"/>
          <w:sz w:val="32"/>
          <w:szCs w:val="32"/>
        </w:rPr>
        <w:t>二、机构组成</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根据工作实际和工作需要,设立</w:t>
      </w:r>
      <w:r>
        <w:rPr>
          <w:rFonts w:ascii="仿宋_GB2312" w:hAnsi="仿宋" w:eastAsia="仿宋_GB2312"/>
          <w:color w:val="000000"/>
          <w:sz w:val="32"/>
          <w:szCs w:val="32"/>
        </w:rPr>
        <w:t>3</w:t>
      </w:r>
      <w:r>
        <w:rPr>
          <w:rFonts w:hint="eastAsia" w:ascii="仿宋_GB2312" w:hAnsi="仿宋" w:eastAsia="仿宋_GB2312"/>
          <w:color w:val="000000"/>
          <w:sz w:val="32"/>
          <w:szCs w:val="32"/>
        </w:rPr>
        <w:t>个工作指导委员会及其办公室，工作委员会分别是：台山市中小学体育工作指导委员会、台山市中小学美育工作指导委员会、台山市中小学卫生与心理健康教育工作指导委员会（名单见附件），聘用期3年，自202</w:t>
      </w:r>
      <w:r>
        <w:rPr>
          <w:rFonts w:ascii="仿宋_GB2312" w:hAnsi="仿宋" w:eastAsia="仿宋_GB2312"/>
          <w:color w:val="000000"/>
          <w:sz w:val="32"/>
          <w:szCs w:val="32"/>
        </w:rPr>
        <w:t>1</w:t>
      </w:r>
      <w:r>
        <w:rPr>
          <w:rFonts w:hint="eastAsia" w:ascii="仿宋_GB2312" w:hAnsi="仿宋" w:eastAsia="仿宋_GB2312"/>
          <w:color w:val="000000"/>
          <w:sz w:val="32"/>
          <w:szCs w:val="32"/>
        </w:rPr>
        <w:t>年</w:t>
      </w:r>
      <w:r>
        <w:rPr>
          <w:rFonts w:ascii="仿宋_GB2312" w:hAnsi="仿宋" w:eastAsia="仿宋_GB2312"/>
          <w:color w:val="000000"/>
          <w:sz w:val="32"/>
          <w:szCs w:val="32"/>
        </w:rPr>
        <w:t>12</w:t>
      </w:r>
      <w:r>
        <w:rPr>
          <w:rFonts w:hint="eastAsia" w:ascii="仿宋_GB2312" w:hAnsi="仿宋" w:eastAsia="仿宋_GB2312"/>
          <w:color w:val="000000"/>
          <w:sz w:val="32"/>
          <w:szCs w:val="32"/>
        </w:rPr>
        <w:t>月起至202</w:t>
      </w:r>
      <w:r>
        <w:rPr>
          <w:rFonts w:ascii="仿宋_GB2312" w:hAnsi="仿宋" w:eastAsia="仿宋_GB2312"/>
          <w:color w:val="000000"/>
          <w:sz w:val="32"/>
          <w:szCs w:val="32"/>
        </w:rPr>
        <w:t>4</w:t>
      </w:r>
      <w:r>
        <w:rPr>
          <w:rFonts w:hint="eastAsia" w:ascii="仿宋_GB2312" w:hAnsi="仿宋" w:eastAsia="仿宋_GB2312"/>
          <w:color w:val="000000"/>
          <w:sz w:val="32"/>
          <w:szCs w:val="32"/>
        </w:rPr>
        <w:t>年</w:t>
      </w:r>
      <w:r>
        <w:rPr>
          <w:rFonts w:ascii="仿宋_GB2312" w:hAnsi="仿宋" w:eastAsia="仿宋_GB2312"/>
          <w:color w:val="000000"/>
          <w:sz w:val="32"/>
          <w:szCs w:val="32"/>
        </w:rPr>
        <w:t>11</w:t>
      </w:r>
      <w:r>
        <w:rPr>
          <w:rFonts w:hint="eastAsia" w:ascii="仿宋_GB2312" w:hAnsi="仿宋" w:eastAsia="仿宋_GB2312"/>
          <w:color w:val="000000"/>
          <w:sz w:val="32"/>
          <w:szCs w:val="32"/>
        </w:rPr>
        <w:t>月止。</w:t>
      </w:r>
      <w:r>
        <w:rPr>
          <w:rFonts w:ascii="仿宋_GB2312" w:hAnsi="仿宋" w:eastAsia="仿宋_GB2312"/>
          <w:color w:val="000000"/>
          <w:sz w:val="32"/>
          <w:szCs w:val="32"/>
        </w:rPr>
        <w:t>3</w:t>
      </w:r>
      <w:r>
        <w:rPr>
          <w:rFonts w:hint="eastAsia" w:ascii="仿宋_GB2312" w:hAnsi="仿宋" w:eastAsia="仿宋_GB2312"/>
          <w:color w:val="000000"/>
          <w:sz w:val="32"/>
          <w:szCs w:val="32"/>
        </w:rPr>
        <w:t>个工作指导委员会分别设办公室，负责日常联络工作。</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联系人：阮燕芳，联系电话：</w:t>
      </w:r>
      <w:r>
        <w:rPr>
          <w:rFonts w:ascii="仿宋_GB2312" w:hAnsi="仿宋" w:eastAsia="仿宋_GB2312"/>
          <w:color w:val="000000"/>
          <w:sz w:val="32"/>
          <w:szCs w:val="32"/>
        </w:rPr>
        <w:t>5555353</w:t>
      </w:r>
      <w:r>
        <w:rPr>
          <w:rFonts w:hint="eastAsia" w:ascii="仿宋_GB2312" w:hAnsi="仿宋" w:eastAsia="仿宋_GB2312"/>
          <w:color w:val="000000"/>
          <w:sz w:val="32"/>
          <w:szCs w:val="32"/>
        </w:rPr>
        <w:t>。</w:t>
      </w:r>
    </w:p>
    <w:p>
      <w:pPr>
        <w:spacing w:line="600" w:lineRule="exact"/>
        <w:ind w:firstLine="645"/>
        <w:rPr>
          <w:rFonts w:ascii="仿宋_GB2312" w:eastAsia="仿宋_GB2312"/>
          <w:sz w:val="32"/>
          <w:szCs w:val="32"/>
        </w:rPr>
      </w:pPr>
    </w:p>
    <w:p>
      <w:pPr>
        <w:spacing w:line="560" w:lineRule="exact"/>
        <w:ind w:left="1918" w:leftChars="304" w:hanging="1280" w:hangingChars="400"/>
        <w:rPr>
          <w:rFonts w:ascii="仿宋_GB2312" w:eastAsia="仿宋_GB2312"/>
          <w:sz w:val="32"/>
          <w:szCs w:val="32"/>
        </w:rPr>
      </w:pPr>
      <w:r>
        <w:rPr>
          <w:rFonts w:hint="eastAsia" w:ascii="仿宋_GB2312" w:hAnsi="仿宋" w:eastAsia="仿宋_GB2312"/>
          <w:color w:val="000000"/>
          <w:kern w:val="0"/>
          <w:sz w:val="32"/>
          <w:szCs w:val="32"/>
        </w:rPr>
        <w:t>附件：1.台山市中小学体育工作指导委员会成员名单</w:t>
      </w:r>
    </w:p>
    <w:p>
      <w:pPr>
        <w:spacing w:line="560" w:lineRule="exact"/>
        <w:ind w:left="1916" w:leftChars="760" w:hanging="320" w:hangingChars="100"/>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2.台山市中小学美育工作指导委员会成员名单</w:t>
      </w:r>
    </w:p>
    <w:p>
      <w:pPr>
        <w:spacing w:line="560" w:lineRule="exact"/>
        <w:ind w:left="1916" w:leftChars="760" w:hanging="320" w:hangingChars="100"/>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3.台山市中小学卫生与心理健康教育工作指导委员会成员名单</w:t>
      </w:r>
    </w:p>
    <w:p>
      <w:pPr>
        <w:spacing w:line="600" w:lineRule="exact"/>
        <w:ind w:firstLine="645"/>
        <w:rPr>
          <w:rFonts w:ascii="仿宋_GB2312" w:eastAsia="仿宋_GB2312"/>
          <w:sz w:val="32"/>
          <w:szCs w:val="32"/>
        </w:rPr>
      </w:pPr>
    </w:p>
    <w:p>
      <w:pPr>
        <w:spacing w:line="600" w:lineRule="exact"/>
        <w:ind w:firstLine="645"/>
        <w:rPr>
          <w:rFonts w:ascii="仿宋_GB2312" w:eastAsia="仿宋_GB2312"/>
          <w:sz w:val="32"/>
          <w:szCs w:val="32"/>
        </w:rPr>
      </w:pPr>
    </w:p>
    <w:p>
      <w:pPr>
        <w:wordWrap w:val="0"/>
        <w:spacing w:line="560" w:lineRule="exact"/>
        <w:ind w:firstLine="640" w:firstLineChars="200"/>
        <w:jc w:val="right"/>
        <w:rPr>
          <w:rFonts w:ascii="仿宋_GB2312" w:hAnsi="仿宋" w:eastAsia="仿宋_GB2312"/>
          <w:color w:val="000000"/>
          <w:sz w:val="32"/>
          <w:szCs w:val="32"/>
        </w:rPr>
      </w:pPr>
      <w:r>
        <w:rPr>
          <w:rFonts w:hint="eastAsia" w:ascii="仿宋_GB2312" w:hAnsi="仿宋" w:eastAsia="仿宋_GB2312"/>
          <w:color w:val="000000"/>
          <w:sz w:val="32"/>
          <w:szCs w:val="32"/>
        </w:rPr>
        <w:t xml:space="preserve">台山市教育局          </w:t>
      </w:r>
    </w:p>
    <w:p>
      <w:pPr>
        <w:wordWrap w:val="0"/>
        <w:spacing w:line="560" w:lineRule="exact"/>
        <w:ind w:firstLine="640" w:firstLineChars="200"/>
        <w:jc w:val="right"/>
        <w:rPr>
          <w:rFonts w:ascii="仿宋_GB2312" w:hAnsi="仿宋" w:eastAsia="仿宋_GB2312"/>
          <w:color w:val="000000"/>
          <w:sz w:val="32"/>
          <w:szCs w:val="32"/>
        </w:rPr>
      </w:pPr>
      <w:r>
        <w:rPr>
          <w:rFonts w:hint="eastAsia" w:ascii="仿宋_GB2312" w:hAnsi="仿宋" w:eastAsia="仿宋_GB2312"/>
          <w:color w:val="000000"/>
          <w:sz w:val="32"/>
          <w:szCs w:val="32"/>
        </w:rPr>
        <w:t xml:space="preserve">2021年12月7日        </w:t>
      </w:r>
    </w:p>
    <w:p>
      <w:pPr>
        <w:spacing w:line="560" w:lineRule="exact"/>
        <w:ind w:firstLine="640" w:firstLineChars="200"/>
        <w:rPr>
          <w:rFonts w:ascii="仿宋_GB2312" w:hAnsi="仿宋" w:eastAsia="仿宋_GB2312"/>
          <w:color w:val="000000"/>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spacing w:line="560" w:lineRule="exact"/>
        <w:rPr>
          <w:rFonts w:ascii="黑体" w:eastAsia="黑体"/>
          <w:color w:val="000000"/>
          <w:sz w:val="32"/>
          <w:szCs w:val="32"/>
        </w:rPr>
      </w:pPr>
      <w:r>
        <w:rPr>
          <w:rFonts w:hint="eastAsia" w:ascii="黑体" w:eastAsia="黑体"/>
          <w:color w:val="000000"/>
          <w:sz w:val="32"/>
          <w:szCs w:val="32"/>
        </w:rPr>
        <w:t>附件1</w:t>
      </w:r>
    </w:p>
    <w:p/>
    <w:p>
      <w:pPr>
        <w:adjustRightInd w:val="0"/>
        <w:snapToGrid w:val="0"/>
        <w:jc w:val="center"/>
        <w:rPr>
          <w:rFonts w:ascii="方正小标宋简体" w:eastAsia="方正小标宋简体"/>
        </w:rPr>
      </w:pPr>
      <w:r>
        <w:rPr>
          <w:rFonts w:hint="eastAsia" w:ascii="方正小标宋简体" w:eastAsia="方正小标宋简体"/>
          <w:sz w:val="32"/>
          <w:szCs w:val="32"/>
        </w:rPr>
        <w:t>台山市中小学体育工作指导委员会成员名单</w:t>
      </w:r>
    </w:p>
    <w:tbl>
      <w:tblPr>
        <w:tblStyle w:val="5"/>
        <w:tblW w:w="9119" w:type="dxa"/>
        <w:jc w:val="center"/>
        <w:tblLayout w:type="autofit"/>
        <w:tblCellMar>
          <w:top w:w="0" w:type="dxa"/>
          <w:left w:w="108" w:type="dxa"/>
          <w:bottom w:w="0" w:type="dxa"/>
          <w:right w:w="108" w:type="dxa"/>
        </w:tblCellMar>
      </w:tblPr>
      <w:tblGrid>
        <w:gridCol w:w="833"/>
        <w:gridCol w:w="1400"/>
        <w:gridCol w:w="4560"/>
        <w:gridCol w:w="2326"/>
      </w:tblGrid>
      <w:tr>
        <w:tblPrEx>
          <w:tblCellMar>
            <w:top w:w="0" w:type="dxa"/>
            <w:left w:w="108" w:type="dxa"/>
            <w:bottom w:w="0" w:type="dxa"/>
            <w:right w:w="108" w:type="dxa"/>
          </w:tblCellMar>
        </w:tblPrEx>
        <w:trPr>
          <w:trHeight w:val="655" w:hRule="atLeast"/>
          <w:jc w:val="center"/>
        </w:trPr>
        <w:tc>
          <w:tcPr>
            <w:tcW w:w="8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黑体"/>
                <w:b/>
                <w:bCs/>
                <w:color w:val="000000"/>
                <w:kern w:val="0"/>
                <w:sz w:val="28"/>
                <w:szCs w:val="28"/>
              </w:rPr>
            </w:pPr>
            <w:r>
              <w:rPr>
                <w:rFonts w:hint="eastAsia" w:ascii="黑体" w:hAnsi="黑体" w:eastAsia="黑体" w:cs="黑体"/>
                <w:b/>
                <w:bCs/>
                <w:color w:val="000000"/>
                <w:kern w:val="0"/>
                <w:sz w:val="28"/>
                <w:szCs w:val="28"/>
              </w:rPr>
              <w:t>序号</w:t>
            </w:r>
          </w:p>
        </w:tc>
        <w:tc>
          <w:tcPr>
            <w:tcW w:w="1400" w:type="dxa"/>
            <w:tcBorders>
              <w:top w:val="single" w:color="auto" w:sz="4" w:space="0"/>
              <w:left w:val="nil"/>
              <w:bottom w:val="single" w:color="auto" w:sz="4" w:space="0"/>
              <w:right w:val="single" w:color="auto" w:sz="4" w:space="0"/>
            </w:tcBorders>
            <w:vAlign w:val="center"/>
          </w:tcPr>
          <w:p>
            <w:pPr>
              <w:widowControl/>
              <w:jc w:val="center"/>
              <w:rPr>
                <w:rFonts w:ascii="黑体" w:hAnsi="黑体" w:eastAsia="黑体" w:cs="黑体"/>
                <w:b/>
                <w:bCs/>
                <w:color w:val="000000"/>
                <w:kern w:val="0"/>
                <w:sz w:val="28"/>
                <w:szCs w:val="28"/>
              </w:rPr>
            </w:pPr>
            <w:r>
              <w:rPr>
                <w:rFonts w:hint="eastAsia" w:ascii="黑体" w:hAnsi="黑体" w:eastAsia="黑体" w:cs="黑体"/>
                <w:b/>
                <w:bCs/>
                <w:color w:val="000000"/>
                <w:kern w:val="0"/>
                <w:sz w:val="28"/>
                <w:szCs w:val="28"/>
              </w:rPr>
              <w:t>姓</w:t>
            </w:r>
            <w:r>
              <w:rPr>
                <w:rFonts w:ascii="黑体" w:hAnsi="黑体" w:eastAsia="黑体" w:cs="黑体"/>
                <w:b/>
                <w:bCs/>
                <w:color w:val="000000"/>
                <w:kern w:val="0"/>
                <w:sz w:val="28"/>
                <w:szCs w:val="28"/>
              </w:rPr>
              <w:t xml:space="preserve"> </w:t>
            </w:r>
            <w:r>
              <w:rPr>
                <w:rFonts w:hint="eastAsia" w:ascii="黑体" w:hAnsi="黑体" w:eastAsia="黑体" w:cs="黑体"/>
                <w:b/>
                <w:bCs/>
                <w:color w:val="000000"/>
                <w:kern w:val="0"/>
                <w:sz w:val="28"/>
                <w:szCs w:val="28"/>
              </w:rPr>
              <w:t>名</w:t>
            </w:r>
          </w:p>
        </w:tc>
        <w:tc>
          <w:tcPr>
            <w:tcW w:w="4560" w:type="dxa"/>
            <w:tcBorders>
              <w:top w:val="single" w:color="auto" w:sz="4" w:space="0"/>
              <w:left w:val="nil"/>
              <w:bottom w:val="single" w:color="auto" w:sz="4" w:space="0"/>
              <w:right w:val="single" w:color="auto" w:sz="4" w:space="0"/>
            </w:tcBorders>
            <w:vAlign w:val="center"/>
          </w:tcPr>
          <w:p>
            <w:pPr>
              <w:widowControl/>
              <w:jc w:val="center"/>
              <w:rPr>
                <w:rFonts w:ascii="黑体" w:hAnsi="黑体" w:eastAsia="黑体" w:cs="黑体"/>
                <w:b/>
                <w:bCs/>
                <w:color w:val="000000"/>
                <w:kern w:val="0"/>
                <w:sz w:val="28"/>
                <w:szCs w:val="28"/>
              </w:rPr>
            </w:pPr>
            <w:r>
              <w:rPr>
                <w:rFonts w:hint="eastAsia" w:ascii="黑体" w:hAnsi="黑体" w:eastAsia="黑体" w:cs="黑体"/>
                <w:b/>
                <w:bCs/>
                <w:color w:val="000000"/>
                <w:kern w:val="0"/>
                <w:sz w:val="28"/>
                <w:szCs w:val="28"/>
              </w:rPr>
              <w:t>单</w:t>
            </w:r>
            <w:r>
              <w:rPr>
                <w:rFonts w:ascii="黑体" w:hAnsi="黑体" w:eastAsia="黑体" w:cs="黑体"/>
                <w:b/>
                <w:bCs/>
                <w:color w:val="000000"/>
                <w:kern w:val="0"/>
                <w:sz w:val="28"/>
                <w:szCs w:val="28"/>
              </w:rPr>
              <w:t xml:space="preserve"> </w:t>
            </w:r>
            <w:r>
              <w:rPr>
                <w:rFonts w:hint="eastAsia" w:ascii="黑体" w:hAnsi="黑体" w:eastAsia="黑体" w:cs="黑体"/>
                <w:b/>
                <w:bCs/>
                <w:color w:val="000000"/>
                <w:kern w:val="0"/>
                <w:sz w:val="28"/>
                <w:szCs w:val="28"/>
              </w:rPr>
              <w:t>位</w:t>
            </w:r>
          </w:p>
        </w:tc>
        <w:tc>
          <w:tcPr>
            <w:tcW w:w="2326" w:type="dxa"/>
            <w:tcBorders>
              <w:top w:val="single" w:color="auto" w:sz="4" w:space="0"/>
              <w:left w:val="nil"/>
              <w:bottom w:val="single" w:color="auto" w:sz="4" w:space="0"/>
              <w:right w:val="single" w:color="auto" w:sz="4" w:space="0"/>
            </w:tcBorders>
            <w:vAlign w:val="center"/>
          </w:tcPr>
          <w:p>
            <w:pPr>
              <w:widowControl/>
              <w:jc w:val="center"/>
              <w:rPr>
                <w:rFonts w:ascii="黑体" w:hAnsi="黑体" w:eastAsia="黑体" w:cs="黑体"/>
                <w:b/>
                <w:bCs/>
                <w:color w:val="000000"/>
                <w:kern w:val="0"/>
                <w:sz w:val="28"/>
                <w:szCs w:val="28"/>
              </w:rPr>
            </w:pPr>
            <w:r>
              <w:rPr>
                <w:rFonts w:hint="eastAsia" w:ascii="黑体" w:hAnsi="黑体" w:eastAsia="黑体" w:cs="黑体"/>
                <w:b/>
                <w:bCs/>
                <w:color w:val="000000"/>
                <w:kern w:val="0"/>
                <w:sz w:val="28"/>
                <w:szCs w:val="28"/>
              </w:rPr>
              <w:t>职务</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陈建伟</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台山市教育局</w:t>
            </w:r>
          </w:p>
        </w:tc>
        <w:tc>
          <w:tcPr>
            <w:tcW w:w="232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主任委员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陈伟胜</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台山市教育局</w:t>
            </w:r>
          </w:p>
        </w:tc>
        <w:tc>
          <w:tcPr>
            <w:tcW w:w="232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副主任委员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陈弋芒</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台山市第一中学</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副主任委员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陈成东</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台山市华侨中学</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副主任委员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陈健才</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台山市台城第二小学</w:t>
            </w:r>
          </w:p>
        </w:tc>
        <w:tc>
          <w:tcPr>
            <w:tcW w:w="232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副主任委员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6</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陈建国</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台山市新宁小学</w:t>
            </w:r>
          </w:p>
        </w:tc>
        <w:tc>
          <w:tcPr>
            <w:tcW w:w="2326" w:type="dxa"/>
            <w:tcBorders>
              <w:top w:val="nil"/>
              <w:left w:val="nil"/>
              <w:bottom w:val="single" w:color="auto" w:sz="4" w:space="0"/>
              <w:right w:val="single" w:color="auto" w:sz="4" w:space="0"/>
            </w:tcBorders>
            <w:noWrap/>
            <w:vAlign w:val="center"/>
          </w:tcPr>
          <w:p>
            <w:pPr>
              <w:widowControl/>
              <w:spacing w:line="240" w:lineRule="exact"/>
              <w:jc w:val="center"/>
              <w:rPr>
                <w:rFonts w:ascii="宋体" w:hAnsi="宋体" w:cs="宋体"/>
                <w:color w:val="000000"/>
                <w:kern w:val="0"/>
                <w:sz w:val="22"/>
                <w:szCs w:val="22"/>
              </w:rPr>
            </w:pPr>
            <w:r>
              <w:rPr>
                <w:rFonts w:hint="eastAsia" w:ascii="宋体" w:hAnsi="宋体" w:cs="宋体"/>
                <w:color w:val="000000"/>
                <w:kern w:val="0"/>
                <w:sz w:val="22"/>
                <w:szCs w:val="22"/>
              </w:rPr>
              <w:t>委员</w:t>
            </w:r>
          </w:p>
          <w:p>
            <w:pPr>
              <w:widowControl/>
              <w:spacing w:line="240" w:lineRule="exact"/>
              <w:jc w:val="center"/>
              <w:rPr>
                <w:rFonts w:ascii="宋体" w:hAnsi="宋体" w:cs="宋体"/>
                <w:color w:val="000000"/>
                <w:kern w:val="0"/>
                <w:sz w:val="22"/>
                <w:szCs w:val="22"/>
              </w:rPr>
            </w:pPr>
            <w:r>
              <w:rPr>
                <w:rFonts w:hint="eastAsia" w:ascii="宋体" w:hAnsi="宋体" w:cs="宋体"/>
                <w:color w:val="000000"/>
                <w:kern w:val="0"/>
                <w:sz w:val="22"/>
                <w:szCs w:val="22"/>
              </w:rPr>
              <w:t>办公室主任</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7</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杨芬芬</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台山市台城第二小学</w:t>
            </w:r>
          </w:p>
        </w:tc>
        <w:tc>
          <w:tcPr>
            <w:tcW w:w="2326" w:type="dxa"/>
            <w:tcBorders>
              <w:top w:val="nil"/>
              <w:left w:val="nil"/>
              <w:bottom w:val="single" w:color="auto" w:sz="4" w:space="0"/>
              <w:right w:val="single" w:color="auto" w:sz="4" w:space="0"/>
            </w:tcBorders>
            <w:noWrap/>
            <w:vAlign w:val="center"/>
          </w:tcPr>
          <w:p>
            <w:pPr>
              <w:widowControl/>
              <w:spacing w:line="240" w:lineRule="exact"/>
              <w:jc w:val="center"/>
              <w:rPr>
                <w:rFonts w:ascii="宋体" w:hAnsi="宋体" w:cs="宋体"/>
                <w:color w:val="000000"/>
                <w:kern w:val="0"/>
                <w:sz w:val="22"/>
                <w:szCs w:val="22"/>
              </w:rPr>
            </w:pPr>
            <w:r>
              <w:rPr>
                <w:rFonts w:hint="eastAsia" w:ascii="宋体" w:hAnsi="宋体" w:cs="宋体"/>
                <w:color w:val="000000"/>
                <w:kern w:val="0"/>
                <w:sz w:val="22"/>
                <w:szCs w:val="22"/>
              </w:rPr>
              <w:t>委 员</w:t>
            </w:r>
          </w:p>
          <w:p>
            <w:pPr>
              <w:widowControl/>
              <w:spacing w:line="240" w:lineRule="exact"/>
              <w:jc w:val="center"/>
              <w:rPr>
                <w:rFonts w:ascii="宋体" w:hAnsi="宋体" w:cs="宋体"/>
                <w:color w:val="000000"/>
                <w:kern w:val="0"/>
                <w:sz w:val="22"/>
                <w:szCs w:val="22"/>
              </w:rPr>
            </w:pPr>
            <w:r>
              <w:rPr>
                <w:rFonts w:hint="eastAsia" w:ascii="宋体" w:hAnsi="宋体" w:cs="宋体"/>
                <w:color w:val="000000"/>
                <w:kern w:val="0"/>
                <w:sz w:val="22"/>
                <w:szCs w:val="22"/>
              </w:rPr>
              <w:t>办公室副主任</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8</w:t>
            </w:r>
          </w:p>
        </w:tc>
        <w:tc>
          <w:tcPr>
            <w:tcW w:w="140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4"/>
                <w:lang w:eastAsia="zh-CN"/>
              </w:rPr>
            </w:pPr>
            <w:r>
              <w:rPr>
                <w:rFonts w:hint="eastAsia" w:ascii="宋体" w:hAnsi="宋体" w:cs="宋体"/>
                <w:color w:val="000000"/>
                <w:kern w:val="0"/>
                <w:sz w:val="24"/>
              </w:rPr>
              <w:t>荆鹏</w:t>
            </w:r>
            <w:r>
              <w:rPr>
                <w:rFonts w:hint="eastAsia" w:ascii="宋体" w:hAnsi="宋体" w:cs="宋体"/>
                <w:color w:val="000000"/>
                <w:kern w:val="0"/>
                <w:sz w:val="24"/>
                <w:lang w:val="en-US" w:eastAsia="zh-CN"/>
              </w:rPr>
              <w:t>飞</w:t>
            </w:r>
            <w:bookmarkStart w:id="0" w:name="_GoBack"/>
            <w:bookmarkEnd w:id="0"/>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台山市台师高级中学</w:t>
            </w:r>
          </w:p>
        </w:tc>
        <w:tc>
          <w:tcPr>
            <w:tcW w:w="2326" w:type="dxa"/>
            <w:tcBorders>
              <w:top w:val="nil"/>
              <w:left w:val="nil"/>
              <w:bottom w:val="single" w:color="auto" w:sz="4" w:space="0"/>
              <w:right w:val="single" w:color="auto" w:sz="4" w:space="0"/>
            </w:tcBorders>
            <w:noWrap/>
            <w:vAlign w:val="center"/>
          </w:tcPr>
          <w:p>
            <w:pPr>
              <w:widowControl/>
              <w:spacing w:line="240" w:lineRule="exact"/>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9</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刘信明</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台山市新宁中学</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rPr>
              <w:t>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刘长亮</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台山市第一中学</w:t>
            </w:r>
          </w:p>
        </w:tc>
        <w:tc>
          <w:tcPr>
            <w:tcW w:w="232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u w:val="single"/>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11</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黄超仁</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台山市华侨中学</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12</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詹石松</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台山市台师高级中学</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13</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 龙</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台山市鹏权中学</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14</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方月沛</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台山市李谭更开纪念中学</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15</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杨水祥</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台山市培英职业技术学校</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16</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陈军献</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台山市联合职业技术学校</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17</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李孟宁</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台山市新宁中学</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18</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李作英</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台山市育英中学</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39" w:hRule="exact"/>
          <w:jc w:val="center"/>
        </w:trPr>
        <w:tc>
          <w:tcPr>
            <w:tcW w:w="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19</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梁荣贵</w:t>
            </w:r>
          </w:p>
        </w:tc>
        <w:tc>
          <w:tcPr>
            <w:tcW w:w="45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台山市武溪中学</w:t>
            </w:r>
          </w:p>
        </w:tc>
        <w:tc>
          <w:tcPr>
            <w:tcW w:w="2326" w:type="dxa"/>
            <w:tcBorders>
              <w:top w:val="nil"/>
              <w:left w:val="nil"/>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39" w:hRule="exact"/>
          <w:jc w:val="center"/>
        </w:trPr>
        <w:tc>
          <w:tcPr>
            <w:tcW w:w="8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20</w:t>
            </w:r>
          </w:p>
        </w:tc>
        <w:tc>
          <w:tcPr>
            <w:tcW w:w="14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郭仕强</w:t>
            </w:r>
          </w:p>
        </w:tc>
        <w:tc>
          <w:tcPr>
            <w:tcW w:w="45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台山市台城中心小学</w:t>
            </w:r>
          </w:p>
        </w:tc>
        <w:tc>
          <w:tcPr>
            <w:tcW w:w="2326"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77" w:hRule="exact"/>
          <w:jc w:val="center"/>
        </w:trPr>
        <w:tc>
          <w:tcPr>
            <w:tcW w:w="8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21</w:t>
            </w:r>
          </w:p>
        </w:tc>
        <w:tc>
          <w:tcPr>
            <w:tcW w:w="14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黄美娜</w:t>
            </w:r>
          </w:p>
        </w:tc>
        <w:tc>
          <w:tcPr>
            <w:tcW w:w="45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台山市东晖小学</w:t>
            </w:r>
          </w:p>
        </w:tc>
        <w:tc>
          <w:tcPr>
            <w:tcW w:w="2326"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rPr>
            </w:pPr>
            <w:r>
              <w:rPr>
                <w:rFonts w:hint="eastAsia" w:ascii="宋体" w:hAnsi="宋体" w:cs="宋体"/>
                <w:color w:val="000000"/>
                <w:kern w:val="0"/>
                <w:sz w:val="22"/>
                <w:szCs w:val="22"/>
              </w:rPr>
              <w:t>委员</w:t>
            </w:r>
          </w:p>
        </w:tc>
      </w:tr>
    </w:tbl>
    <w:p>
      <w:pPr>
        <w:spacing w:line="560" w:lineRule="exact"/>
        <w:rPr>
          <w:rFonts w:ascii="黑体" w:eastAsia="黑体"/>
          <w:color w:val="000000"/>
          <w:sz w:val="32"/>
          <w:szCs w:val="32"/>
        </w:rPr>
      </w:pPr>
      <w:r>
        <w:rPr>
          <w:rFonts w:hint="eastAsia" w:ascii="黑体" w:eastAsia="黑体"/>
          <w:color w:val="000000"/>
          <w:sz w:val="32"/>
          <w:szCs w:val="32"/>
        </w:rPr>
        <w:t>附件2</w:t>
      </w:r>
    </w:p>
    <w:p>
      <w:pPr>
        <w:adjustRightInd w:val="0"/>
        <w:snapToGrid w:val="0"/>
        <w:jc w:val="center"/>
        <w:rPr>
          <w:rFonts w:ascii="方正小标宋简体" w:eastAsia="方正小标宋简体"/>
          <w:sz w:val="32"/>
          <w:szCs w:val="32"/>
        </w:rPr>
      </w:pPr>
      <w:r>
        <w:rPr>
          <w:rFonts w:hint="eastAsia" w:ascii="方正小标宋简体" w:eastAsia="方正小标宋简体"/>
          <w:sz w:val="32"/>
          <w:szCs w:val="32"/>
        </w:rPr>
        <w:t>台山市中小学美育工作指导委员会成员名单</w:t>
      </w:r>
    </w:p>
    <w:tbl>
      <w:tblPr>
        <w:tblStyle w:val="5"/>
        <w:tblW w:w="9046" w:type="dxa"/>
        <w:jc w:val="center"/>
        <w:tblLayout w:type="fixed"/>
        <w:tblCellMar>
          <w:top w:w="0" w:type="dxa"/>
          <w:left w:w="108" w:type="dxa"/>
          <w:bottom w:w="0" w:type="dxa"/>
          <w:right w:w="108" w:type="dxa"/>
        </w:tblCellMar>
      </w:tblPr>
      <w:tblGrid>
        <w:gridCol w:w="811"/>
        <w:gridCol w:w="1366"/>
        <w:gridCol w:w="4524"/>
        <w:gridCol w:w="2345"/>
      </w:tblGrid>
      <w:tr>
        <w:tblPrEx>
          <w:tblCellMar>
            <w:top w:w="0" w:type="dxa"/>
            <w:left w:w="108" w:type="dxa"/>
            <w:bottom w:w="0" w:type="dxa"/>
            <w:right w:w="108" w:type="dxa"/>
          </w:tblCellMar>
        </w:tblPrEx>
        <w:trPr>
          <w:trHeight w:val="410" w:hRule="atLeas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rFonts w:ascii="黑体" w:hAnsi="黑体" w:eastAsia="黑体" w:cs="宋体"/>
                <w:color w:val="000000"/>
                <w:kern w:val="0"/>
                <w:sz w:val="28"/>
                <w:szCs w:val="28"/>
              </w:rPr>
            </w:pPr>
            <w:r>
              <w:rPr>
                <w:rFonts w:hint="eastAsia" w:ascii="黑体" w:hAnsi="黑体" w:eastAsia="黑体" w:cs="宋体"/>
                <w:color w:val="000000"/>
                <w:kern w:val="0"/>
                <w:sz w:val="28"/>
                <w:szCs w:val="28"/>
              </w:rPr>
              <w:t>序号</w:t>
            </w:r>
          </w:p>
        </w:tc>
        <w:tc>
          <w:tcPr>
            <w:tcW w:w="1366"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ascii="黑体" w:hAnsi="黑体" w:eastAsia="黑体" w:cs="宋体"/>
                <w:color w:val="000000"/>
                <w:kern w:val="0"/>
                <w:sz w:val="28"/>
                <w:szCs w:val="28"/>
              </w:rPr>
            </w:pPr>
            <w:r>
              <w:rPr>
                <w:rFonts w:hint="eastAsia" w:ascii="黑体" w:hAnsi="黑体" w:eastAsia="黑体" w:cs="宋体"/>
                <w:color w:val="000000"/>
                <w:kern w:val="0"/>
                <w:sz w:val="28"/>
                <w:szCs w:val="28"/>
              </w:rPr>
              <w:t>姓名</w:t>
            </w:r>
          </w:p>
        </w:tc>
        <w:tc>
          <w:tcPr>
            <w:tcW w:w="4524"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ascii="黑体" w:hAnsi="黑体" w:eastAsia="黑体" w:cs="宋体"/>
                <w:color w:val="000000"/>
                <w:kern w:val="0"/>
                <w:sz w:val="28"/>
                <w:szCs w:val="28"/>
              </w:rPr>
            </w:pPr>
            <w:r>
              <w:rPr>
                <w:rFonts w:hint="eastAsia" w:ascii="黑体" w:hAnsi="黑体" w:eastAsia="黑体" w:cs="宋体"/>
                <w:color w:val="000000"/>
                <w:kern w:val="0"/>
                <w:sz w:val="28"/>
                <w:szCs w:val="28"/>
              </w:rPr>
              <w:t>单</w:t>
            </w:r>
            <w:r>
              <w:rPr>
                <w:rFonts w:ascii="黑体" w:hAnsi="黑体" w:eastAsia="黑体" w:cs="宋体"/>
                <w:color w:val="000000"/>
                <w:kern w:val="0"/>
                <w:sz w:val="28"/>
                <w:szCs w:val="28"/>
              </w:rPr>
              <w:t xml:space="preserve"> </w:t>
            </w:r>
            <w:r>
              <w:rPr>
                <w:rFonts w:hint="eastAsia" w:ascii="黑体" w:hAnsi="黑体" w:eastAsia="黑体" w:cs="宋体"/>
                <w:color w:val="000000"/>
                <w:kern w:val="0"/>
                <w:sz w:val="28"/>
                <w:szCs w:val="28"/>
              </w:rPr>
              <w:t>位</w:t>
            </w:r>
          </w:p>
        </w:tc>
        <w:tc>
          <w:tcPr>
            <w:tcW w:w="2345"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黑体" w:hAnsi="黑体" w:eastAsia="黑体" w:cs="宋体"/>
                <w:color w:val="000000"/>
                <w:kern w:val="0"/>
                <w:sz w:val="28"/>
                <w:szCs w:val="28"/>
              </w:rPr>
            </w:pPr>
            <w:r>
              <w:rPr>
                <w:rFonts w:hint="eastAsia" w:ascii="黑体" w:hAnsi="黑体" w:eastAsia="黑体" w:cs="宋体"/>
                <w:color w:val="000000"/>
                <w:kern w:val="0"/>
                <w:sz w:val="28"/>
                <w:szCs w:val="28"/>
              </w:rPr>
              <w:t>职</w:t>
            </w:r>
            <w:r>
              <w:rPr>
                <w:rFonts w:ascii="黑体" w:hAnsi="黑体" w:eastAsia="黑体" w:cs="宋体"/>
                <w:color w:val="000000"/>
                <w:kern w:val="0"/>
                <w:sz w:val="28"/>
                <w:szCs w:val="28"/>
              </w:rPr>
              <w:t xml:space="preserve"> </w:t>
            </w:r>
            <w:r>
              <w:rPr>
                <w:rFonts w:hint="eastAsia" w:ascii="黑体" w:hAnsi="黑体" w:eastAsia="黑体" w:cs="宋体"/>
                <w:color w:val="000000"/>
                <w:kern w:val="0"/>
                <w:sz w:val="28"/>
                <w:szCs w:val="28"/>
              </w:rPr>
              <w:t>务</w:t>
            </w:r>
          </w:p>
        </w:tc>
      </w:tr>
      <w:tr>
        <w:tblPrEx>
          <w:tblCellMar>
            <w:top w:w="0" w:type="dxa"/>
            <w:left w:w="108" w:type="dxa"/>
            <w:bottom w:w="0" w:type="dxa"/>
            <w:right w:w="108" w:type="dxa"/>
          </w:tblCellMar>
        </w:tblPrEx>
        <w:trPr>
          <w:trHeight w:val="397"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阮燕芳</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台山市教育局</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主任委员</w:t>
            </w:r>
          </w:p>
        </w:tc>
      </w:tr>
      <w:tr>
        <w:tblPrEx>
          <w:tblCellMar>
            <w:top w:w="0" w:type="dxa"/>
            <w:left w:w="108" w:type="dxa"/>
            <w:bottom w:w="0" w:type="dxa"/>
            <w:right w:w="108" w:type="dxa"/>
          </w:tblCellMar>
        </w:tblPrEx>
        <w:trPr>
          <w:trHeight w:val="397"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伍健谋</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台山市培正中学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副主任委员</w:t>
            </w:r>
          </w:p>
        </w:tc>
      </w:tr>
      <w:tr>
        <w:tblPrEx>
          <w:tblCellMar>
            <w:top w:w="0" w:type="dxa"/>
            <w:left w:w="108" w:type="dxa"/>
            <w:bottom w:w="0" w:type="dxa"/>
            <w:right w:w="108" w:type="dxa"/>
          </w:tblCellMar>
        </w:tblPrEx>
        <w:trPr>
          <w:trHeight w:val="397"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赵达超</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台山市鹏权中学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副主任委员</w:t>
            </w:r>
          </w:p>
        </w:tc>
      </w:tr>
      <w:tr>
        <w:tblPrEx>
          <w:tblCellMar>
            <w:top w:w="0" w:type="dxa"/>
            <w:left w:w="108" w:type="dxa"/>
            <w:bottom w:w="0" w:type="dxa"/>
            <w:right w:w="108" w:type="dxa"/>
          </w:tblCellMar>
        </w:tblPrEx>
        <w:trPr>
          <w:trHeight w:val="397"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谭雪清</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台山市台城中心小学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副主任委员</w:t>
            </w:r>
          </w:p>
        </w:tc>
      </w:tr>
      <w:tr>
        <w:tblPrEx>
          <w:tblCellMar>
            <w:top w:w="0" w:type="dxa"/>
            <w:left w:w="108" w:type="dxa"/>
            <w:bottom w:w="0" w:type="dxa"/>
            <w:right w:w="108" w:type="dxa"/>
          </w:tblCellMar>
        </w:tblPrEx>
        <w:trPr>
          <w:trHeight w:val="397"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ascii="宋体" w:hAnsi="宋体" w:cs="宋体"/>
                <w:color w:val="000000"/>
                <w:kern w:val="0"/>
                <w:sz w:val="24"/>
              </w:rPr>
              <w:t>5</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王慕怡</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台山市少年宫</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副主任委员</w:t>
            </w:r>
          </w:p>
        </w:tc>
      </w:tr>
      <w:tr>
        <w:tblPrEx>
          <w:tblCellMar>
            <w:top w:w="0" w:type="dxa"/>
            <w:left w:w="108" w:type="dxa"/>
            <w:bottom w:w="0" w:type="dxa"/>
            <w:right w:w="108" w:type="dxa"/>
          </w:tblCellMar>
        </w:tblPrEx>
        <w:trPr>
          <w:trHeight w:val="607"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6</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梁球庆</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台山市东晖小学</w:t>
            </w:r>
          </w:p>
        </w:tc>
        <w:tc>
          <w:tcPr>
            <w:tcW w:w="2345" w:type="dxa"/>
            <w:tcBorders>
              <w:top w:val="nil"/>
              <w:left w:val="nil"/>
              <w:bottom w:val="single" w:color="auto" w:sz="4" w:space="0"/>
              <w:right w:val="single" w:color="auto" w:sz="4" w:space="0"/>
            </w:tcBorders>
            <w:noWrap/>
            <w:vAlign w:val="center"/>
          </w:tcPr>
          <w:p>
            <w:pPr>
              <w:widowControl/>
              <w:spacing w:line="240" w:lineRule="exact"/>
              <w:jc w:val="center"/>
              <w:rPr>
                <w:rFonts w:ascii="宋体" w:hAnsi="宋体" w:cs="宋体"/>
                <w:color w:val="000000"/>
                <w:kern w:val="0"/>
                <w:sz w:val="22"/>
                <w:szCs w:val="22"/>
              </w:rPr>
            </w:pPr>
            <w:r>
              <w:rPr>
                <w:rFonts w:hint="eastAsia" w:ascii="宋体" w:hAnsi="宋体" w:cs="宋体"/>
                <w:color w:val="000000"/>
                <w:kern w:val="0"/>
                <w:sz w:val="22"/>
                <w:szCs w:val="22"/>
              </w:rPr>
              <w:t>委</w:t>
            </w:r>
            <w:r>
              <w:rPr>
                <w:rFonts w:ascii="宋体" w:hAnsi="宋体" w:cs="宋体"/>
                <w:color w:val="000000"/>
                <w:kern w:val="0"/>
                <w:sz w:val="22"/>
                <w:szCs w:val="22"/>
              </w:rPr>
              <w:t xml:space="preserve"> </w:t>
            </w:r>
            <w:r>
              <w:rPr>
                <w:rFonts w:hint="eastAsia" w:ascii="宋体" w:hAnsi="宋体" w:cs="宋体"/>
                <w:color w:val="000000"/>
                <w:kern w:val="0"/>
                <w:sz w:val="22"/>
                <w:szCs w:val="22"/>
              </w:rPr>
              <w:t>员</w:t>
            </w:r>
          </w:p>
          <w:p>
            <w:pPr>
              <w:widowControl/>
              <w:spacing w:line="240" w:lineRule="exact"/>
              <w:jc w:val="center"/>
              <w:rPr>
                <w:rFonts w:ascii="宋体" w:hAnsi="宋体" w:cs="宋体"/>
                <w:color w:val="000000"/>
                <w:kern w:val="0"/>
                <w:sz w:val="22"/>
                <w:szCs w:val="22"/>
              </w:rPr>
            </w:pPr>
            <w:r>
              <w:rPr>
                <w:rFonts w:hint="eastAsia" w:ascii="宋体" w:hAnsi="宋体" w:cs="宋体"/>
                <w:color w:val="000000"/>
                <w:kern w:val="0"/>
                <w:sz w:val="22"/>
                <w:szCs w:val="22"/>
              </w:rPr>
              <w:t>办公室主任</w:t>
            </w:r>
          </w:p>
        </w:tc>
      </w:tr>
      <w:tr>
        <w:tblPrEx>
          <w:tblCellMar>
            <w:top w:w="0" w:type="dxa"/>
            <w:left w:w="108" w:type="dxa"/>
            <w:bottom w:w="0" w:type="dxa"/>
            <w:right w:w="108" w:type="dxa"/>
          </w:tblCellMar>
        </w:tblPrEx>
        <w:trPr>
          <w:trHeight w:val="606"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7</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张国岚</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台山市更开纪念中学</w:t>
            </w:r>
          </w:p>
        </w:tc>
        <w:tc>
          <w:tcPr>
            <w:tcW w:w="2345" w:type="dxa"/>
            <w:tcBorders>
              <w:top w:val="nil"/>
              <w:left w:val="nil"/>
              <w:bottom w:val="single" w:color="auto" w:sz="4" w:space="0"/>
              <w:right w:val="single" w:color="auto" w:sz="4" w:space="0"/>
            </w:tcBorders>
            <w:noWrap/>
            <w:vAlign w:val="center"/>
          </w:tcPr>
          <w:p>
            <w:pPr>
              <w:widowControl/>
              <w:spacing w:line="240" w:lineRule="exact"/>
              <w:jc w:val="center"/>
              <w:rPr>
                <w:rFonts w:ascii="宋体" w:hAnsi="宋体" w:cs="宋体"/>
                <w:color w:val="000000"/>
                <w:kern w:val="0"/>
                <w:sz w:val="22"/>
                <w:szCs w:val="22"/>
              </w:rPr>
            </w:pPr>
            <w:r>
              <w:rPr>
                <w:rFonts w:hint="eastAsia" w:ascii="宋体" w:hAnsi="宋体" w:cs="宋体"/>
                <w:color w:val="000000"/>
                <w:kern w:val="0"/>
                <w:sz w:val="22"/>
                <w:szCs w:val="22"/>
              </w:rPr>
              <w:t>委</w:t>
            </w:r>
            <w:r>
              <w:rPr>
                <w:rFonts w:ascii="宋体" w:hAnsi="宋体" w:cs="宋体"/>
                <w:color w:val="000000"/>
                <w:kern w:val="0"/>
                <w:sz w:val="22"/>
                <w:szCs w:val="22"/>
              </w:rPr>
              <w:t xml:space="preserve"> </w:t>
            </w:r>
            <w:r>
              <w:rPr>
                <w:rFonts w:hint="eastAsia" w:ascii="宋体" w:hAnsi="宋体" w:cs="宋体"/>
                <w:color w:val="000000"/>
                <w:kern w:val="0"/>
                <w:sz w:val="22"/>
                <w:szCs w:val="22"/>
              </w:rPr>
              <w:t>员</w:t>
            </w:r>
          </w:p>
          <w:p>
            <w:pPr>
              <w:widowControl/>
              <w:spacing w:line="240" w:lineRule="exact"/>
              <w:jc w:val="center"/>
              <w:rPr>
                <w:rFonts w:ascii="宋体" w:hAnsi="宋体" w:cs="宋体"/>
                <w:color w:val="000000"/>
                <w:kern w:val="0"/>
                <w:sz w:val="22"/>
                <w:szCs w:val="22"/>
              </w:rPr>
            </w:pPr>
            <w:r>
              <w:rPr>
                <w:rFonts w:hint="eastAsia" w:ascii="宋体" w:hAnsi="宋体" w:cs="宋体"/>
                <w:color w:val="000000"/>
                <w:kern w:val="0"/>
                <w:sz w:val="22"/>
                <w:szCs w:val="22"/>
              </w:rPr>
              <w:t>办公室副主任</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8</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罗英伴</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bCs/>
                <w:color w:val="000000"/>
                <w:kern w:val="0"/>
                <w:sz w:val="24"/>
              </w:rPr>
              <w:t>台山市教师发展中心</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9</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邝丽琼</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台山市第一中学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王大伟</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w:t>
            </w:r>
            <w:r>
              <w:rPr>
                <w:rFonts w:hint="eastAsia" w:ascii="宋体" w:hAnsi="宋体" w:cs="宋体"/>
                <w:bCs/>
                <w:color w:val="000000"/>
                <w:kern w:val="0"/>
                <w:sz w:val="24"/>
              </w:rPr>
              <w:t>台师高级中学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11</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陈美玲</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台山市台师高级中学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12</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张丽君</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台山市台师高级中学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13</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杨德峰</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bCs/>
                <w:color w:val="000000"/>
                <w:kern w:val="0"/>
                <w:sz w:val="24"/>
              </w:rPr>
            </w:pPr>
            <w:r>
              <w:rPr>
                <w:rFonts w:hint="eastAsia" w:ascii="宋体" w:hAnsi="宋体" w:cs="宋体"/>
                <w:color w:val="000000"/>
                <w:kern w:val="0"/>
                <w:sz w:val="24"/>
              </w:rPr>
              <w:t>台山市台师高级中学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rPr>
              <w:t>14</w:t>
            </w:r>
          </w:p>
        </w:tc>
        <w:tc>
          <w:tcPr>
            <w:tcW w:w="1366" w:type="dxa"/>
            <w:tcBorders>
              <w:top w:val="nil"/>
              <w:left w:val="nil"/>
              <w:bottom w:val="single" w:color="auto" w:sz="4" w:space="0"/>
              <w:right w:val="single" w:color="auto" w:sz="4" w:space="0"/>
            </w:tcBorders>
            <w:vAlign w:val="center"/>
          </w:tcPr>
          <w:p>
            <w:pPr>
              <w:widowControl/>
              <w:ind w:firstLine="240" w:firstLineChars="100"/>
              <w:jc w:val="both"/>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蔡道忠</w:t>
            </w:r>
          </w:p>
        </w:tc>
        <w:tc>
          <w:tcPr>
            <w:tcW w:w="4524" w:type="dxa"/>
            <w:tcBorders>
              <w:top w:val="nil"/>
              <w:left w:val="nil"/>
              <w:bottom w:val="single" w:color="auto" w:sz="4" w:space="0"/>
              <w:right w:val="single" w:color="auto" w:sz="4" w:space="0"/>
            </w:tcBorders>
            <w:vAlign w:val="center"/>
          </w:tcPr>
          <w:p>
            <w:pPr>
              <w:widowControl/>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台山市联合职业技术学校</w:t>
            </w:r>
          </w:p>
        </w:tc>
        <w:tc>
          <w:tcPr>
            <w:tcW w:w="2345"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15</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李嫩姣</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台山市新宁中学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u w:val="single"/>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16</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伍海峰</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bCs/>
                <w:color w:val="000000"/>
                <w:kern w:val="0"/>
                <w:sz w:val="24"/>
              </w:rPr>
            </w:pPr>
            <w:r>
              <w:rPr>
                <w:rFonts w:hint="eastAsia" w:ascii="宋体" w:hAnsi="宋体" w:cs="宋体"/>
                <w:color w:val="000000"/>
                <w:kern w:val="0"/>
                <w:sz w:val="24"/>
              </w:rPr>
              <w:t>台山市新宁中学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17</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谭惠娴</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台山市新宁中学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18</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陈雪君</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bCs/>
                <w:color w:val="000000"/>
                <w:kern w:val="0"/>
                <w:sz w:val="24"/>
              </w:rPr>
            </w:pPr>
            <w:r>
              <w:rPr>
                <w:rFonts w:hint="eastAsia" w:ascii="宋体" w:hAnsi="宋体" w:cs="宋体"/>
                <w:color w:val="000000"/>
                <w:kern w:val="0"/>
                <w:sz w:val="24"/>
              </w:rPr>
              <w:t>广州大学台山附属中学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19</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冯舒柳</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台山市赤溪中学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20</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钱惠芳</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台山市新宁小学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21</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杨嘉琪</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台山市赤溪中心小学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22</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范华莉</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台山市东晖小学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23</w:t>
            </w:r>
          </w:p>
        </w:tc>
        <w:tc>
          <w:tcPr>
            <w:tcW w:w="136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李振标</w:t>
            </w:r>
          </w:p>
        </w:tc>
        <w:tc>
          <w:tcPr>
            <w:tcW w:w="4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台山市东晖小学</w:t>
            </w:r>
          </w:p>
        </w:tc>
        <w:tc>
          <w:tcPr>
            <w:tcW w:w="234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24</w:t>
            </w:r>
          </w:p>
        </w:tc>
        <w:tc>
          <w:tcPr>
            <w:tcW w:w="13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u w:val="single"/>
              </w:rPr>
            </w:pPr>
            <w:r>
              <w:rPr>
                <w:rFonts w:hint="eastAsia" w:ascii="宋体" w:hAnsi="宋体" w:cs="宋体"/>
                <w:color w:val="000000"/>
                <w:kern w:val="0"/>
                <w:sz w:val="24"/>
              </w:rPr>
              <w:t>邓雁群</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u w:val="single"/>
              </w:rPr>
            </w:pPr>
            <w:r>
              <w:rPr>
                <w:rFonts w:hint="eastAsia" w:ascii="宋体" w:hAnsi="宋体" w:cs="宋体"/>
                <w:color w:val="000000"/>
                <w:kern w:val="0"/>
                <w:sz w:val="24"/>
              </w:rPr>
              <w:t>台山市台城第二小学</w:t>
            </w:r>
          </w:p>
        </w:tc>
        <w:tc>
          <w:tcPr>
            <w:tcW w:w="23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25</w:t>
            </w:r>
          </w:p>
        </w:tc>
        <w:tc>
          <w:tcPr>
            <w:tcW w:w="13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黄丹彤</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台山市台城第二小学</w:t>
            </w:r>
          </w:p>
        </w:tc>
        <w:tc>
          <w:tcPr>
            <w:tcW w:w="23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26</w:t>
            </w:r>
          </w:p>
        </w:tc>
        <w:tc>
          <w:tcPr>
            <w:tcW w:w="13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张  微</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Cs/>
                <w:color w:val="000000"/>
                <w:kern w:val="0"/>
                <w:sz w:val="24"/>
              </w:rPr>
            </w:pPr>
            <w:r>
              <w:rPr>
                <w:rFonts w:hint="eastAsia" w:ascii="宋体" w:hAnsi="宋体" w:cs="宋体"/>
                <w:color w:val="000000"/>
                <w:kern w:val="0"/>
                <w:sz w:val="24"/>
              </w:rPr>
              <w:t>台山市台城第二小学</w:t>
            </w:r>
          </w:p>
        </w:tc>
        <w:tc>
          <w:tcPr>
            <w:tcW w:w="23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27</w:t>
            </w:r>
          </w:p>
        </w:tc>
        <w:tc>
          <w:tcPr>
            <w:tcW w:w="13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黄  婵</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台山市台城第二小学</w:t>
            </w:r>
          </w:p>
        </w:tc>
        <w:tc>
          <w:tcPr>
            <w:tcW w:w="23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color w:val="000000"/>
                <w:kern w:val="0"/>
                <w:sz w:val="24"/>
              </w:rPr>
              <w:t>28</w:t>
            </w:r>
          </w:p>
        </w:tc>
        <w:tc>
          <w:tcPr>
            <w:tcW w:w="13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何雪琼</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台山市四九镇中心小学</w:t>
            </w:r>
          </w:p>
        </w:tc>
        <w:tc>
          <w:tcPr>
            <w:tcW w:w="23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414" w:hRule="exac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29</w:t>
            </w:r>
          </w:p>
        </w:tc>
        <w:tc>
          <w:tcPr>
            <w:tcW w:w="13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陈玲露</w:t>
            </w:r>
          </w:p>
        </w:tc>
        <w:tc>
          <w:tcPr>
            <w:tcW w:w="45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台山市李星衢纪念学校</w:t>
            </w:r>
          </w:p>
        </w:tc>
        <w:tc>
          <w:tcPr>
            <w:tcW w:w="23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bl>
    <w:p/>
    <w:p>
      <w:pPr>
        <w:spacing w:line="560" w:lineRule="exact"/>
        <w:rPr>
          <w:rFonts w:ascii="黑体" w:eastAsia="黑体"/>
          <w:color w:val="000000"/>
          <w:sz w:val="32"/>
          <w:szCs w:val="32"/>
        </w:rPr>
      </w:pPr>
      <w:r>
        <w:rPr>
          <w:rFonts w:hint="eastAsia" w:ascii="黑体" w:eastAsia="黑体"/>
          <w:color w:val="000000"/>
          <w:sz w:val="32"/>
          <w:szCs w:val="32"/>
        </w:rPr>
        <w:t>附件3</w:t>
      </w:r>
    </w:p>
    <w:p/>
    <w:p>
      <w:pPr>
        <w:adjustRightInd w:val="0"/>
        <w:snapToGrid w:val="0"/>
        <w:jc w:val="center"/>
        <w:rPr>
          <w:rFonts w:ascii="方正小标宋简体" w:eastAsia="方正小标宋简体"/>
          <w:sz w:val="32"/>
          <w:szCs w:val="32"/>
        </w:rPr>
      </w:pPr>
      <w:r>
        <w:rPr>
          <w:rFonts w:hint="eastAsia" w:ascii="方正小标宋简体" w:eastAsia="方正小标宋简体"/>
          <w:sz w:val="32"/>
          <w:szCs w:val="32"/>
        </w:rPr>
        <w:t>台山市中小学卫生与心理健康教育工作指导委员会成员名单</w:t>
      </w:r>
    </w:p>
    <w:tbl>
      <w:tblPr>
        <w:tblStyle w:val="5"/>
        <w:tblW w:w="9167" w:type="dxa"/>
        <w:jc w:val="center"/>
        <w:tblLayout w:type="fixed"/>
        <w:tblCellMar>
          <w:top w:w="0" w:type="dxa"/>
          <w:left w:w="108" w:type="dxa"/>
          <w:bottom w:w="0" w:type="dxa"/>
          <w:right w:w="108" w:type="dxa"/>
        </w:tblCellMar>
      </w:tblPr>
      <w:tblGrid>
        <w:gridCol w:w="891"/>
        <w:gridCol w:w="1416"/>
        <w:gridCol w:w="4488"/>
        <w:gridCol w:w="2372"/>
      </w:tblGrid>
      <w:tr>
        <w:tblPrEx>
          <w:tblCellMar>
            <w:top w:w="0" w:type="dxa"/>
            <w:left w:w="108" w:type="dxa"/>
            <w:bottom w:w="0" w:type="dxa"/>
            <w:right w:w="108" w:type="dxa"/>
          </w:tblCellMar>
        </w:tblPrEx>
        <w:trPr>
          <w:trHeight w:val="375" w:hRule="atLeast"/>
          <w:jc w:val="center"/>
        </w:trPr>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黑体"/>
                <w:color w:val="000000"/>
                <w:kern w:val="0"/>
                <w:sz w:val="28"/>
                <w:szCs w:val="28"/>
              </w:rPr>
            </w:pPr>
            <w:r>
              <w:rPr>
                <w:rFonts w:hint="eastAsia" w:ascii="黑体" w:hAnsi="黑体" w:eastAsia="黑体" w:cs="黑体"/>
                <w:color w:val="000000"/>
                <w:kern w:val="0"/>
                <w:sz w:val="28"/>
                <w:szCs w:val="28"/>
              </w:rPr>
              <w:t>序号</w:t>
            </w:r>
          </w:p>
        </w:tc>
        <w:tc>
          <w:tcPr>
            <w:tcW w:w="1416" w:type="dxa"/>
            <w:tcBorders>
              <w:top w:val="single" w:color="auto" w:sz="4" w:space="0"/>
              <w:left w:val="nil"/>
              <w:bottom w:val="single" w:color="auto" w:sz="4" w:space="0"/>
              <w:right w:val="single" w:color="auto" w:sz="4" w:space="0"/>
            </w:tcBorders>
            <w:vAlign w:val="center"/>
          </w:tcPr>
          <w:p>
            <w:pPr>
              <w:widowControl/>
              <w:jc w:val="center"/>
              <w:rPr>
                <w:rFonts w:ascii="黑体" w:hAnsi="黑体" w:eastAsia="黑体" w:cs="黑体"/>
                <w:color w:val="000000"/>
                <w:kern w:val="0"/>
                <w:sz w:val="28"/>
                <w:szCs w:val="28"/>
              </w:rPr>
            </w:pPr>
            <w:r>
              <w:rPr>
                <w:rFonts w:hint="eastAsia" w:ascii="黑体" w:hAnsi="黑体" w:eastAsia="黑体" w:cs="黑体"/>
                <w:color w:val="000000"/>
                <w:kern w:val="0"/>
                <w:sz w:val="28"/>
                <w:szCs w:val="28"/>
              </w:rPr>
              <w:t>姓名</w:t>
            </w:r>
          </w:p>
        </w:tc>
        <w:tc>
          <w:tcPr>
            <w:tcW w:w="4488" w:type="dxa"/>
            <w:tcBorders>
              <w:top w:val="single" w:color="auto" w:sz="4" w:space="0"/>
              <w:left w:val="nil"/>
              <w:bottom w:val="single" w:color="auto" w:sz="4" w:space="0"/>
              <w:right w:val="single" w:color="auto" w:sz="4" w:space="0"/>
            </w:tcBorders>
            <w:vAlign w:val="center"/>
          </w:tcPr>
          <w:p>
            <w:pPr>
              <w:widowControl/>
              <w:jc w:val="center"/>
              <w:rPr>
                <w:rFonts w:ascii="黑体" w:hAnsi="黑体" w:eastAsia="黑体" w:cs="黑体"/>
                <w:color w:val="000000"/>
                <w:kern w:val="0"/>
                <w:sz w:val="28"/>
                <w:szCs w:val="28"/>
              </w:rPr>
            </w:pPr>
            <w:r>
              <w:rPr>
                <w:rFonts w:hint="eastAsia" w:ascii="黑体" w:hAnsi="黑体" w:eastAsia="黑体" w:cs="黑体"/>
                <w:color w:val="000000"/>
                <w:kern w:val="0"/>
                <w:sz w:val="28"/>
                <w:szCs w:val="28"/>
              </w:rPr>
              <w:t>单位</w:t>
            </w:r>
          </w:p>
        </w:tc>
        <w:tc>
          <w:tcPr>
            <w:tcW w:w="2372" w:type="dxa"/>
            <w:tcBorders>
              <w:top w:val="single" w:color="auto" w:sz="4" w:space="0"/>
              <w:left w:val="nil"/>
              <w:bottom w:val="single" w:color="auto" w:sz="4" w:space="0"/>
              <w:right w:val="single" w:color="auto" w:sz="4" w:space="0"/>
            </w:tcBorders>
            <w:vAlign w:val="center"/>
          </w:tcPr>
          <w:p>
            <w:pPr>
              <w:widowControl/>
              <w:jc w:val="center"/>
              <w:rPr>
                <w:rFonts w:ascii="黑体" w:hAnsi="黑体" w:eastAsia="黑体" w:cs="黑体"/>
                <w:color w:val="000000"/>
                <w:kern w:val="0"/>
                <w:sz w:val="28"/>
                <w:szCs w:val="28"/>
              </w:rPr>
            </w:pPr>
            <w:r>
              <w:rPr>
                <w:rFonts w:hint="eastAsia" w:ascii="黑体" w:hAnsi="黑体" w:eastAsia="黑体" w:cs="黑体"/>
                <w:color w:val="000000"/>
                <w:kern w:val="0"/>
                <w:sz w:val="28"/>
                <w:szCs w:val="28"/>
              </w:rPr>
              <w:t>职务</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张鹏英</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bCs/>
                <w:color w:val="000000"/>
                <w:kern w:val="0"/>
                <w:sz w:val="24"/>
              </w:rPr>
              <w:t>台山市</w:t>
            </w:r>
            <w:r>
              <w:rPr>
                <w:rFonts w:hint="eastAsia" w:ascii="宋体" w:hAnsi="宋体" w:cs="宋体"/>
                <w:color w:val="000000"/>
                <w:kern w:val="0"/>
                <w:sz w:val="24"/>
              </w:rPr>
              <w:t>教师发展中心</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主任委员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林思文</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台山市教育局</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副主任委员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余辉欣</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台山市教育局</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副主任委员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刘</w:t>
            </w:r>
            <w:r>
              <w:rPr>
                <w:rFonts w:ascii="宋体" w:hAnsi="宋体" w:cs="宋体"/>
                <w:kern w:val="0"/>
                <w:sz w:val="24"/>
              </w:rPr>
              <w:t xml:space="preserve">  </w:t>
            </w:r>
            <w:r>
              <w:rPr>
                <w:rFonts w:hint="eastAsia" w:ascii="宋体" w:hAnsi="宋体" w:cs="宋体"/>
                <w:kern w:val="0"/>
                <w:sz w:val="24"/>
              </w:rPr>
              <w:t>会</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台山市联合职业技术学校</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副主任委员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FF"/>
                <w:kern w:val="0"/>
                <w:sz w:val="24"/>
              </w:rPr>
            </w:pPr>
            <w:r>
              <w:rPr>
                <w:rFonts w:hint="eastAsia" w:ascii="宋体" w:hAnsi="宋体" w:cs="宋体"/>
                <w:kern w:val="0"/>
                <w:sz w:val="24"/>
              </w:rPr>
              <w:t>5</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陈美珠</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台山市第一中学</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r>
              <w:rPr>
                <w:rFonts w:hint="eastAsia" w:ascii="宋体" w:hAnsi="宋体" w:cs="宋体"/>
                <w:kern w:val="0"/>
                <w:sz w:val="22"/>
                <w:szCs w:val="22"/>
              </w:rPr>
              <w:t>副主任委员</w:t>
            </w:r>
          </w:p>
        </w:tc>
      </w:tr>
      <w:tr>
        <w:tblPrEx>
          <w:tblCellMar>
            <w:top w:w="0" w:type="dxa"/>
            <w:left w:w="108" w:type="dxa"/>
            <w:bottom w:w="0" w:type="dxa"/>
            <w:right w:w="108" w:type="dxa"/>
          </w:tblCellMar>
        </w:tblPrEx>
        <w:trPr>
          <w:trHeight w:val="680"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6</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罗秋玲</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台山市鹏权中学</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szCs w:val="22"/>
              </w:rPr>
            </w:pPr>
            <w:r>
              <w:rPr>
                <w:rFonts w:hint="eastAsia" w:ascii="宋体" w:hAnsi="宋体" w:cs="宋体"/>
                <w:kern w:val="0"/>
                <w:sz w:val="22"/>
                <w:szCs w:val="22"/>
              </w:rPr>
              <w:t>委</w:t>
            </w:r>
            <w:r>
              <w:rPr>
                <w:rFonts w:ascii="宋体" w:hAnsi="宋体" w:cs="宋体"/>
                <w:kern w:val="0"/>
                <w:sz w:val="22"/>
                <w:szCs w:val="22"/>
              </w:rPr>
              <w:t xml:space="preserve"> </w:t>
            </w:r>
            <w:r>
              <w:rPr>
                <w:rFonts w:hint="eastAsia" w:ascii="宋体" w:hAnsi="宋体" w:cs="宋体"/>
                <w:kern w:val="0"/>
                <w:sz w:val="22"/>
                <w:szCs w:val="22"/>
              </w:rPr>
              <w:t>员</w:t>
            </w:r>
          </w:p>
          <w:p>
            <w:pPr>
              <w:widowControl/>
              <w:jc w:val="center"/>
              <w:rPr>
                <w:rFonts w:ascii="宋体" w:hAnsi="宋体" w:cs="宋体"/>
                <w:color w:val="000000"/>
                <w:kern w:val="0"/>
                <w:sz w:val="22"/>
                <w:szCs w:val="22"/>
              </w:rPr>
            </w:pPr>
            <w:r>
              <w:rPr>
                <w:rFonts w:hint="eastAsia" w:ascii="宋体" w:hAnsi="宋体" w:cs="宋体"/>
                <w:kern w:val="0"/>
                <w:sz w:val="22"/>
                <w:szCs w:val="22"/>
              </w:rPr>
              <w:t>办公室主任</w:t>
            </w:r>
          </w:p>
        </w:tc>
      </w:tr>
      <w:tr>
        <w:tblPrEx>
          <w:tblCellMar>
            <w:top w:w="0" w:type="dxa"/>
            <w:left w:w="108" w:type="dxa"/>
            <w:bottom w:w="0" w:type="dxa"/>
            <w:right w:w="108" w:type="dxa"/>
          </w:tblCellMar>
        </w:tblPrEx>
        <w:trPr>
          <w:trHeight w:val="680"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7</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伍雁彤</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台山市育英中学</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w:t>
            </w:r>
            <w:r>
              <w:rPr>
                <w:rFonts w:ascii="宋体" w:hAnsi="宋体" w:cs="宋体"/>
                <w:color w:val="000000"/>
                <w:kern w:val="0"/>
                <w:sz w:val="22"/>
                <w:szCs w:val="22"/>
              </w:rPr>
              <w:t xml:space="preserve"> </w:t>
            </w:r>
            <w:r>
              <w:rPr>
                <w:rFonts w:hint="eastAsia" w:ascii="宋体" w:hAnsi="宋体" w:cs="宋体"/>
                <w:color w:val="000000"/>
                <w:kern w:val="0"/>
                <w:sz w:val="22"/>
                <w:szCs w:val="22"/>
              </w:rPr>
              <w:t>员</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办公室副主任</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8</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赵爱国</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台山市华侨中学</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9</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陈颖心</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台山市华侨中学</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覃志玲</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台山市台师高级中学</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11</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李</w:t>
            </w:r>
            <w:r>
              <w:rPr>
                <w:rFonts w:ascii="宋体" w:hAnsi="宋体" w:cs="宋体"/>
                <w:color w:val="000000"/>
                <w:kern w:val="0"/>
                <w:sz w:val="24"/>
              </w:rPr>
              <w:t xml:space="preserve">  </w:t>
            </w:r>
            <w:r>
              <w:rPr>
                <w:rFonts w:hint="eastAsia" w:ascii="宋体" w:hAnsi="宋体" w:cs="宋体"/>
                <w:color w:val="000000"/>
                <w:kern w:val="0"/>
                <w:sz w:val="24"/>
              </w:rPr>
              <w:t>婷</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台山市李谭更开纪念中学</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12</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梁颖妍</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台山市培英职业技术学校</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13</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朱清青</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台山市联合职业技术学校</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14</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谭菁菁</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台山市新宁中学</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15</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李雁贞</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台山市四九镇中心小学</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67" w:hRule="exact"/>
          <w:jc w:val="center"/>
        </w:trPr>
        <w:tc>
          <w:tcPr>
            <w:tcW w:w="89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16</w:t>
            </w:r>
          </w:p>
        </w:tc>
        <w:tc>
          <w:tcPr>
            <w:tcW w:w="1416"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伍少荣</w:t>
            </w:r>
          </w:p>
        </w:tc>
        <w:tc>
          <w:tcPr>
            <w:tcW w:w="4488"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台山市新宁小学</w:t>
            </w:r>
          </w:p>
        </w:tc>
        <w:tc>
          <w:tcPr>
            <w:tcW w:w="237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r>
        <w:tblPrEx>
          <w:tblCellMar>
            <w:top w:w="0" w:type="dxa"/>
            <w:left w:w="108" w:type="dxa"/>
            <w:bottom w:w="0" w:type="dxa"/>
            <w:right w:w="108" w:type="dxa"/>
          </w:tblCellMar>
        </w:tblPrEx>
        <w:trPr>
          <w:trHeight w:val="567" w:hRule="exact"/>
          <w:jc w:val="center"/>
        </w:trPr>
        <w:tc>
          <w:tcPr>
            <w:tcW w:w="89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17</w:t>
            </w:r>
          </w:p>
        </w:tc>
        <w:tc>
          <w:tcPr>
            <w:tcW w:w="14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柯</w:t>
            </w:r>
            <w:r>
              <w:rPr>
                <w:rFonts w:ascii="宋体" w:hAnsi="宋体" w:cs="宋体"/>
                <w:color w:val="000000"/>
                <w:kern w:val="0"/>
                <w:sz w:val="24"/>
              </w:rPr>
              <w:t xml:space="preserve"> </w:t>
            </w:r>
            <w:r>
              <w:rPr>
                <w:rFonts w:hint="eastAsia" w:ascii="宋体" w:hAnsi="宋体" w:cs="宋体"/>
                <w:color w:val="000000"/>
                <w:kern w:val="0"/>
                <w:sz w:val="24"/>
              </w:rPr>
              <w:t xml:space="preserve"> 萍</w:t>
            </w:r>
          </w:p>
        </w:tc>
        <w:tc>
          <w:tcPr>
            <w:tcW w:w="44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台山市新宁小学</w:t>
            </w:r>
          </w:p>
        </w:tc>
        <w:tc>
          <w:tcPr>
            <w:tcW w:w="23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委员</w:t>
            </w:r>
          </w:p>
        </w:tc>
      </w:tr>
    </w:tbl>
    <w:p>
      <w:pPr>
        <w:rPr>
          <w:rFonts w:ascii="黑体" w:eastAsia="黑体"/>
          <w:sz w:val="32"/>
          <w:szCs w:val="32"/>
        </w:rPr>
      </w:pPr>
    </w:p>
    <w:sectPr>
      <w:headerReference r:id="rId4" w:type="first"/>
      <w:headerReference r:id="rId3" w:type="default"/>
      <w:footerReference r:id="rId5" w:type="default"/>
      <w:footerReference r:id="rId6" w:type="even"/>
      <w:pgSz w:w="11906" w:h="16838"/>
      <w:pgMar w:top="1701" w:right="1474" w:bottom="1247" w:left="1474" w:header="851" w:footer="765" w:gutter="113"/>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281" w:leftChars="134" w:right="281" w:rightChars="134"/>
      <w:rPr>
        <w:rStyle w:val="7"/>
        <w:rFonts w:ascii="宋体" w:hAnsi="宋体"/>
        <w:sz w:val="28"/>
        <w:szCs w:val="28"/>
      </w:rPr>
    </w:pP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- 2 -</w:t>
    </w:r>
    <w:r>
      <w:rPr>
        <w:rStyle w:val="7"/>
        <w:rFonts w:ascii="宋体" w:hAnsi="宋体"/>
        <w:sz w:val="28"/>
        <w:szCs w:val="2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mirrorMargin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B6A0F"/>
    <w:rsid w:val="00002B4C"/>
    <w:rsid w:val="00014CED"/>
    <w:rsid w:val="00016732"/>
    <w:rsid w:val="00026653"/>
    <w:rsid w:val="0004260E"/>
    <w:rsid w:val="00052262"/>
    <w:rsid w:val="00052717"/>
    <w:rsid w:val="00054C64"/>
    <w:rsid w:val="00077049"/>
    <w:rsid w:val="00083D1C"/>
    <w:rsid w:val="00090FD9"/>
    <w:rsid w:val="000F387B"/>
    <w:rsid w:val="000F550E"/>
    <w:rsid w:val="0011152B"/>
    <w:rsid w:val="001126D2"/>
    <w:rsid w:val="001256DC"/>
    <w:rsid w:val="00125791"/>
    <w:rsid w:val="00143192"/>
    <w:rsid w:val="00145BEF"/>
    <w:rsid w:val="00167971"/>
    <w:rsid w:val="001825E8"/>
    <w:rsid w:val="00183C68"/>
    <w:rsid w:val="0019503E"/>
    <w:rsid w:val="00200A62"/>
    <w:rsid w:val="00206FF5"/>
    <w:rsid w:val="00211AE4"/>
    <w:rsid w:val="00221DD8"/>
    <w:rsid w:val="00223A6D"/>
    <w:rsid w:val="002364D0"/>
    <w:rsid w:val="002467A1"/>
    <w:rsid w:val="00266B9D"/>
    <w:rsid w:val="00291B87"/>
    <w:rsid w:val="002B3699"/>
    <w:rsid w:val="002D227D"/>
    <w:rsid w:val="002D3271"/>
    <w:rsid w:val="002D5A89"/>
    <w:rsid w:val="002E1703"/>
    <w:rsid w:val="002E679D"/>
    <w:rsid w:val="002F2C06"/>
    <w:rsid w:val="002F7942"/>
    <w:rsid w:val="00313B9B"/>
    <w:rsid w:val="00326B68"/>
    <w:rsid w:val="00337802"/>
    <w:rsid w:val="003406FC"/>
    <w:rsid w:val="00353657"/>
    <w:rsid w:val="00355111"/>
    <w:rsid w:val="0036039D"/>
    <w:rsid w:val="00367AA2"/>
    <w:rsid w:val="00372FC7"/>
    <w:rsid w:val="003A392C"/>
    <w:rsid w:val="003A4DE9"/>
    <w:rsid w:val="003A4E33"/>
    <w:rsid w:val="003B1208"/>
    <w:rsid w:val="003B1C39"/>
    <w:rsid w:val="003B51DC"/>
    <w:rsid w:val="003B6EED"/>
    <w:rsid w:val="003D074D"/>
    <w:rsid w:val="003E4A43"/>
    <w:rsid w:val="0043379D"/>
    <w:rsid w:val="00454C85"/>
    <w:rsid w:val="00455FE4"/>
    <w:rsid w:val="004653DD"/>
    <w:rsid w:val="004717B5"/>
    <w:rsid w:val="00474E1A"/>
    <w:rsid w:val="0051363A"/>
    <w:rsid w:val="00514647"/>
    <w:rsid w:val="00520C84"/>
    <w:rsid w:val="005242BE"/>
    <w:rsid w:val="00547F75"/>
    <w:rsid w:val="005500FF"/>
    <w:rsid w:val="005575FE"/>
    <w:rsid w:val="00571D30"/>
    <w:rsid w:val="005746A8"/>
    <w:rsid w:val="0058348B"/>
    <w:rsid w:val="00592083"/>
    <w:rsid w:val="00594048"/>
    <w:rsid w:val="00595DCA"/>
    <w:rsid w:val="005A21E6"/>
    <w:rsid w:val="005B2603"/>
    <w:rsid w:val="005F0D77"/>
    <w:rsid w:val="00620071"/>
    <w:rsid w:val="00642A0B"/>
    <w:rsid w:val="00644F63"/>
    <w:rsid w:val="00646488"/>
    <w:rsid w:val="00685456"/>
    <w:rsid w:val="006B4CA0"/>
    <w:rsid w:val="006B5D33"/>
    <w:rsid w:val="006C0B6A"/>
    <w:rsid w:val="006C52CA"/>
    <w:rsid w:val="006C6A5C"/>
    <w:rsid w:val="00707CD4"/>
    <w:rsid w:val="0072598B"/>
    <w:rsid w:val="00735C7A"/>
    <w:rsid w:val="00747A1C"/>
    <w:rsid w:val="007532C2"/>
    <w:rsid w:val="007534EF"/>
    <w:rsid w:val="007B0A12"/>
    <w:rsid w:val="007B156B"/>
    <w:rsid w:val="007B3CCB"/>
    <w:rsid w:val="007B6A0F"/>
    <w:rsid w:val="007C07BB"/>
    <w:rsid w:val="007F1AFF"/>
    <w:rsid w:val="0081726C"/>
    <w:rsid w:val="0082075A"/>
    <w:rsid w:val="00844C87"/>
    <w:rsid w:val="00865A6C"/>
    <w:rsid w:val="00887B63"/>
    <w:rsid w:val="008A1959"/>
    <w:rsid w:val="008A44D1"/>
    <w:rsid w:val="008C2096"/>
    <w:rsid w:val="008E39AF"/>
    <w:rsid w:val="00903E12"/>
    <w:rsid w:val="00916EAE"/>
    <w:rsid w:val="00921ABC"/>
    <w:rsid w:val="00937E8A"/>
    <w:rsid w:val="00950CB3"/>
    <w:rsid w:val="00953D86"/>
    <w:rsid w:val="0095694B"/>
    <w:rsid w:val="00957B58"/>
    <w:rsid w:val="00963B59"/>
    <w:rsid w:val="0096612A"/>
    <w:rsid w:val="009752CF"/>
    <w:rsid w:val="00985727"/>
    <w:rsid w:val="0098600F"/>
    <w:rsid w:val="009A121F"/>
    <w:rsid w:val="009A6872"/>
    <w:rsid w:val="009B0D3F"/>
    <w:rsid w:val="009B2F81"/>
    <w:rsid w:val="009B6A8E"/>
    <w:rsid w:val="009C5ECD"/>
    <w:rsid w:val="00A03FDE"/>
    <w:rsid w:val="00A21B51"/>
    <w:rsid w:val="00A2244E"/>
    <w:rsid w:val="00A45145"/>
    <w:rsid w:val="00A645B7"/>
    <w:rsid w:val="00A735FE"/>
    <w:rsid w:val="00A92AFF"/>
    <w:rsid w:val="00A94905"/>
    <w:rsid w:val="00AB0EB8"/>
    <w:rsid w:val="00AD0072"/>
    <w:rsid w:val="00AD5F2C"/>
    <w:rsid w:val="00AF349D"/>
    <w:rsid w:val="00B07E83"/>
    <w:rsid w:val="00B33827"/>
    <w:rsid w:val="00B4166C"/>
    <w:rsid w:val="00B4790B"/>
    <w:rsid w:val="00B53BD3"/>
    <w:rsid w:val="00B57618"/>
    <w:rsid w:val="00B6380B"/>
    <w:rsid w:val="00B75F21"/>
    <w:rsid w:val="00B91197"/>
    <w:rsid w:val="00B92787"/>
    <w:rsid w:val="00BB0E18"/>
    <w:rsid w:val="00BD20C9"/>
    <w:rsid w:val="00BE21D7"/>
    <w:rsid w:val="00BF1911"/>
    <w:rsid w:val="00BF48E2"/>
    <w:rsid w:val="00C06086"/>
    <w:rsid w:val="00C2333B"/>
    <w:rsid w:val="00C34E84"/>
    <w:rsid w:val="00C72B63"/>
    <w:rsid w:val="00C8416F"/>
    <w:rsid w:val="00C84C63"/>
    <w:rsid w:val="00C85259"/>
    <w:rsid w:val="00CA472B"/>
    <w:rsid w:val="00CC1F5B"/>
    <w:rsid w:val="00CE3E30"/>
    <w:rsid w:val="00CE497F"/>
    <w:rsid w:val="00D26695"/>
    <w:rsid w:val="00D276F5"/>
    <w:rsid w:val="00D37B1F"/>
    <w:rsid w:val="00D4468E"/>
    <w:rsid w:val="00D47FB3"/>
    <w:rsid w:val="00D730DE"/>
    <w:rsid w:val="00D93A96"/>
    <w:rsid w:val="00DA6D48"/>
    <w:rsid w:val="00DB1097"/>
    <w:rsid w:val="00DB2160"/>
    <w:rsid w:val="00DB6215"/>
    <w:rsid w:val="00DF0F35"/>
    <w:rsid w:val="00DF73BE"/>
    <w:rsid w:val="00E136B8"/>
    <w:rsid w:val="00E427C8"/>
    <w:rsid w:val="00E5383B"/>
    <w:rsid w:val="00E70E1F"/>
    <w:rsid w:val="00E82CEB"/>
    <w:rsid w:val="00E977C2"/>
    <w:rsid w:val="00EA45DA"/>
    <w:rsid w:val="00EC4B6A"/>
    <w:rsid w:val="00ED16D2"/>
    <w:rsid w:val="00EE64D2"/>
    <w:rsid w:val="00F0396A"/>
    <w:rsid w:val="00F161A0"/>
    <w:rsid w:val="00F227A1"/>
    <w:rsid w:val="00F31AA9"/>
    <w:rsid w:val="00F34D00"/>
    <w:rsid w:val="00F654F9"/>
    <w:rsid w:val="00F72817"/>
    <w:rsid w:val="00F81015"/>
    <w:rsid w:val="00F92DBC"/>
    <w:rsid w:val="00FA068F"/>
    <w:rsid w:val="00FA49B5"/>
    <w:rsid w:val="00FB60D9"/>
    <w:rsid w:val="00FC444B"/>
    <w:rsid w:val="00FE24D9"/>
    <w:rsid w:val="02952661"/>
    <w:rsid w:val="17306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5</Pages>
  <Words>337</Words>
  <Characters>1921</Characters>
  <Lines>16</Lines>
  <Paragraphs>4</Paragraphs>
  <TotalTime>0</TotalTime>
  <ScaleCrop>false</ScaleCrop>
  <LinksUpToDate>false</LinksUpToDate>
  <CharactersWithSpaces>2254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2021-01-04T00:55:00Z</dcterms:created>
  <dc:creator>雨林木风</dc:creator>
  <cp:lastModifiedBy>mi</cp:lastModifiedBy>
  <cp:lastPrinted>2014-01-06T05:15:00Z</cp:lastPrinted>
  <dcterms:modified xsi:type="dcterms:W3CDTF">2021-12-09T10:42:22Z</dcterms:modified>
  <dc:title>台山市教育局</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6453302442ED441FA5CD77BA130110A5</vt:lpwstr>
  </property>
</Properties>
</file>