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9AC" w:rsidRPr="004653DD" w:rsidRDefault="009139AC" w:rsidP="009139AC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9139AC" w:rsidRPr="00642A0B" w:rsidRDefault="009139AC" w:rsidP="009139AC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642A0B" w:rsidRDefault="009139AC" w:rsidP="009139AC">
      <w:pPr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台教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办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〔20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21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93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号</w:t>
      </w:r>
    </w:p>
    <w:p w:rsidR="009139AC" w:rsidRPr="00642A0B" w:rsidRDefault="009139AC" w:rsidP="009139AC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642A0B" w:rsidRDefault="009139AC" w:rsidP="009139AC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Default="009139AC" w:rsidP="009139AC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BE560C">
        <w:rPr>
          <w:rFonts w:ascii="方正小标宋简体" w:eastAsia="方正小标宋简体" w:hint="eastAsia"/>
          <w:color w:val="000000"/>
          <w:sz w:val="44"/>
          <w:szCs w:val="44"/>
        </w:rPr>
        <w:t>关于印发《台山市学校2022年元旦春节期间</w:t>
      </w:r>
    </w:p>
    <w:p w:rsidR="009139AC" w:rsidRPr="004653DD" w:rsidRDefault="009139AC" w:rsidP="009139AC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BE560C">
        <w:rPr>
          <w:rFonts w:ascii="方正小标宋简体" w:eastAsia="方正小标宋简体" w:hint="eastAsia"/>
          <w:color w:val="000000"/>
          <w:sz w:val="44"/>
          <w:szCs w:val="44"/>
        </w:rPr>
        <w:t>新冠肺炎疫情防控工作方案》的通知</w:t>
      </w:r>
    </w:p>
    <w:p w:rsidR="009139AC" w:rsidRDefault="009139AC" w:rsidP="009139AC">
      <w:pPr>
        <w:spacing w:line="48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6B057D" w:rsidRDefault="009139AC" w:rsidP="009139AC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6B057D">
        <w:rPr>
          <w:rFonts w:ascii="仿宋_GB2312" w:eastAsia="仿宋_GB2312" w:hAnsi="仿宋" w:hint="eastAsia"/>
          <w:color w:val="000000"/>
          <w:sz w:val="32"/>
          <w:szCs w:val="32"/>
        </w:rPr>
        <w:t>各中小学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(含职校)</w:t>
      </w:r>
      <w:r w:rsidRPr="006B057D">
        <w:rPr>
          <w:rFonts w:ascii="仿宋_GB2312" w:eastAsia="仿宋_GB2312" w:hAnsi="仿宋" w:hint="eastAsia"/>
          <w:color w:val="000000"/>
          <w:sz w:val="32"/>
          <w:szCs w:val="32"/>
        </w:rPr>
        <w:t>、幼儿园及有关单位：</w:t>
      </w:r>
    </w:p>
    <w:p w:rsidR="009139AC" w:rsidRPr="006B057D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6B057D">
        <w:rPr>
          <w:rFonts w:ascii="仿宋_GB2312" w:eastAsia="仿宋_GB2312" w:hAnsi="仿宋" w:hint="eastAsia"/>
          <w:color w:val="000000"/>
          <w:sz w:val="32"/>
          <w:szCs w:val="32"/>
        </w:rPr>
        <w:t>现将《</w:t>
      </w:r>
      <w:r w:rsidRPr="00266C72">
        <w:rPr>
          <w:rFonts w:ascii="仿宋_GB2312" w:eastAsia="仿宋_GB2312" w:hAnsi="仿宋" w:hint="eastAsia"/>
          <w:color w:val="000000"/>
          <w:sz w:val="32"/>
          <w:szCs w:val="32"/>
        </w:rPr>
        <w:t>台山市学校2022年元旦春节期间新冠肺炎疫情防控工作方案</w:t>
      </w:r>
      <w:r w:rsidRPr="006B057D">
        <w:rPr>
          <w:rFonts w:ascii="仿宋_GB2312" w:eastAsia="仿宋_GB2312" w:hAnsi="仿宋" w:hint="eastAsia"/>
          <w:color w:val="000000"/>
          <w:sz w:val="32"/>
          <w:szCs w:val="32"/>
        </w:rPr>
        <w:t>》印发给你们，请认真贯彻执行。</w:t>
      </w:r>
    </w:p>
    <w:p w:rsidR="009139AC" w:rsidRPr="006B057D" w:rsidRDefault="009139AC" w:rsidP="009139AC">
      <w:pPr>
        <w:spacing w:line="5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6B5B03" w:rsidRDefault="009139AC" w:rsidP="009139AC">
      <w:pPr>
        <w:spacing w:line="5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6B5B03" w:rsidRDefault="009139AC" w:rsidP="009139AC">
      <w:pPr>
        <w:wordWrap w:val="0"/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6B5B03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</w:t>
      </w:r>
      <w:r w:rsidRPr="00C071DC">
        <w:rPr>
          <w:rFonts w:ascii="仿宋_GB2312" w:eastAsia="仿宋_GB2312" w:hAnsi="仿宋" w:hint="eastAsia"/>
          <w:color w:val="000000"/>
          <w:w w:val="80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/>
          <w:w w:val="80"/>
          <w:sz w:val="32"/>
          <w:szCs w:val="32"/>
        </w:rPr>
        <w:t xml:space="preserve"> </w:t>
      </w:r>
    </w:p>
    <w:p w:rsidR="009139AC" w:rsidRDefault="009139AC" w:rsidP="009139AC">
      <w:pPr>
        <w:wordWrap w:val="0"/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6B5B03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21</w:t>
      </w:r>
      <w:r w:rsidRPr="006B5B03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12</w:t>
      </w:r>
      <w:r w:rsidRPr="006B5B03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29</w:t>
      </w:r>
      <w:r w:rsidRPr="006B5B03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9139AC" w:rsidRPr="003B6EED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3B6EED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3B6EED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3B6EED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Pr="003B6EED" w:rsidRDefault="009139AC" w:rsidP="009139A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139AC" w:rsidRDefault="009139AC" w:rsidP="009139AC">
      <w:pPr>
        <w:spacing w:line="560" w:lineRule="exact"/>
        <w:rPr>
          <w:rFonts w:ascii="方正小标宋简体" w:eastAsia="方正小标宋简体"/>
          <w:color w:val="000000"/>
          <w:sz w:val="44"/>
          <w:szCs w:val="44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t>公开方式：</w:t>
      </w:r>
      <w:r w:rsidRPr="0096612A"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  <w:r>
        <w:rPr>
          <w:rFonts w:ascii="方正小标宋简体" w:eastAsia="方正小标宋简体"/>
          <w:color w:val="000000"/>
          <w:sz w:val="44"/>
          <w:szCs w:val="44"/>
        </w:rPr>
        <w:br w:type="page"/>
      </w:r>
    </w:p>
    <w:p w:rsidR="009139AC" w:rsidRDefault="009139AC" w:rsidP="00333CED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 w:rsidR="00333CED" w:rsidRDefault="006641E9" w:rsidP="00333CED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333CED">
        <w:rPr>
          <w:rFonts w:ascii="方正小标宋简体" w:eastAsia="方正小标宋简体" w:hint="eastAsia"/>
          <w:color w:val="000000"/>
          <w:sz w:val="44"/>
          <w:szCs w:val="44"/>
        </w:rPr>
        <w:t>台山市学校2022年元旦春节期间新冠肺炎</w:t>
      </w:r>
    </w:p>
    <w:p w:rsidR="006641E9" w:rsidRPr="00333CED" w:rsidRDefault="006641E9" w:rsidP="00333CED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333CED">
        <w:rPr>
          <w:rFonts w:ascii="方正小标宋简体" w:eastAsia="方正小标宋简体" w:hint="eastAsia"/>
          <w:color w:val="000000"/>
          <w:sz w:val="44"/>
          <w:szCs w:val="44"/>
        </w:rPr>
        <w:t>疫情防控工作方案</w:t>
      </w:r>
    </w:p>
    <w:p w:rsidR="006641E9" w:rsidRPr="00333CED" w:rsidRDefault="006641E9" w:rsidP="00333CED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6641E9" w:rsidRPr="00333CED" w:rsidRDefault="006641E9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当前全球新冠肺炎疫情大流行仍处于高位运行，新型变异株不断出现，我国持续面临较大的疫情输入压力。2022年元旦和春节（以下简称“两节”）期间，境外回国人员增多，境内人员流动性增加，疫情输入和传播风险加大，防控形势严峻复杂。为做好“两节”期间疫情防控工作，制定本方案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333CED">
        <w:rPr>
          <w:rFonts w:ascii="黑体" w:eastAsia="黑体" w:hAnsi="仿宋_GB2312" w:hint="eastAsia"/>
          <w:color w:val="000000"/>
          <w:sz w:val="32"/>
          <w:szCs w:val="32"/>
        </w:rPr>
        <w:t>一、总体要求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坚持“外防输入、内防反弹”总策略，坚持常态化防控和应急处置相结合，坚持科学精准从严从紧做好疫情防控，强化疫情源头管控、强化人员安全有序流动、强化多渠道监测预警、强化重点环节疫情防控、强化疫情应急处置能力、强化督导检查和责任落实，最大限度减少对教育教学秩序及人民群众生产生活的影响，确保</w:t>
      </w:r>
      <w:r w:rsidR="00480B8B">
        <w:rPr>
          <w:rFonts w:ascii="仿宋_GB2312" w:eastAsia="仿宋_GB2312" w:hAnsi="仿宋" w:hint="eastAsia"/>
          <w:color w:val="000000"/>
          <w:sz w:val="32"/>
          <w:szCs w:val="32"/>
        </w:rPr>
        <w:t>广大师生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群众度过健康平安的节日。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333CED">
        <w:rPr>
          <w:rFonts w:ascii="黑体" w:eastAsia="黑体" w:hAnsi="仿宋_GB2312" w:hint="eastAsia"/>
          <w:color w:val="000000"/>
          <w:sz w:val="32"/>
          <w:szCs w:val="32"/>
        </w:rPr>
        <w:t>二、强化疫情源头管控，防范境外疫情输入</w:t>
      </w:r>
    </w:p>
    <w:p w:rsidR="006641E9" w:rsidRPr="00333CED" w:rsidRDefault="006641E9" w:rsidP="001E1013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1E1013">
        <w:rPr>
          <w:rFonts w:ascii="仿宋_GB2312" w:eastAsia="仿宋_GB2312" w:hAnsi="仿宋" w:hint="eastAsia"/>
          <w:color w:val="000000"/>
          <w:sz w:val="32"/>
          <w:szCs w:val="32"/>
        </w:rPr>
        <w:t>从严防范奥密克戎等新变异株输入。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加强病毒变异和疫情趋势研判，针对病毒变异及传播特点，评估从业人员防护措施的有效性，有针对性地完善防控措施。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333CED">
        <w:rPr>
          <w:rFonts w:ascii="黑体" w:eastAsia="黑体" w:hAnsi="仿宋_GB2312" w:hint="eastAsia"/>
          <w:color w:val="000000"/>
          <w:sz w:val="32"/>
          <w:szCs w:val="32"/>
        </w:rPr>
        <w:t>三、强化人员安全有序流动</w:t>
      </w:r>
    </w:p>
    <w:p w:rsidR="006641E9" w:rsidRPr="00333CED" w:rsidRDefault="001E1013" w:rsidP="00333CED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（一）严格人员出行要求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1.严格限制前往中、高风险地区及所在县（市、区、旗），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非必要不前往中、高风险地区所在地市的其他县（市、区、旗）</w:t>
      </w:r>
      <w:r w:rsidR="00EC177D">
        <w:rPr>
          <w:rFonts w:ascii="仿宋_GB2312" w:eastAsia="仿宋_GB2312" w:hAnsi="仿宋" w:hint="eastAsia"/>
          <w:color w:val="000000"/>
          <w:sz w:val="32"/>
          <w:szCs w:val="32"/>
        </w:rPr>
        <w:t>，若需前往或返回请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在所在单位报备，杜绝先出省后报备的现象。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2.建议教职工、学生非必要不出省，鼓励教职工、学生留在台山过节。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3.发热病人、健康码“黄码”等人员要履行个人防护责任，主动配合健康监测和核酸检测，在未排除感染风险前不出行。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4.优化调整学校寒假放假时间，错峰安排春季学期开学返校，做好“两节”期间留校学生的管理服务。</w:t>
      </w:r>
    </w:p>
    <w:p w:rsidR="002D3412" w:rsidRDefault="006641E9" w:rsidP="00333CED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（二）加强重点地区返台山人员排查</w:t>
      </w:r>
    </w:p>
    <w:p w:rsidR="006641E9" w:rsidRPr="00333CED" w:rsidRDefault="006641E9" w:rsidP="002D341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各校要做好14天内中高风险地区所在地返台山人员的摸排，督促相关人员返台山后迅速做好健康监测，非必要不外出、不聚集。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333CED">
        <w:rPr>
          <w:rFonts w:ascii="黑体" w:eastAsia="黑体" w:hAnsi="仿宋_GB2312" w:hint="eastAsia"/>
          <w:color w:val="000000"/>
          <w:sz w:val="32"/>
          <w:szCs w:val="32"/>
        </w:rPr>
        <w:t>四、强化重点环节疫情防控</w:t>
      </w:r>
    </w:p>
    <w:p w:rsidR="006641E9" w:rsidRPr="00333CED" w:rsidRDefault="006641E9" w:rsidP="00333CE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（一）严格控制聚集性活动。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按照非必要不举办的原则，严控大型文艺演出，减少规模和频次，控制人流量，落实通风消毒等防控措施。举办会议、聚会等活动应当控制人数，尽量举办线上会议或视频会议，50人以上活动应制定防控方案，严格落实各项防控措施。弘扬节约风尚，尽量不举办大规模人员聚集性活动，提倡家庭聚餐聚会等不超过10人，提倡“喜事缓办，丧事简办，宴会不办”，确需举办的尽可能缩小活动规模。</w:t>
      </w:r>
    </w:p>
    <w:p w:rsidR="006641E9" w:rsidRPr="00333CED" w:rsidRDefault="006641E9" w:rsidP="00333CE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（二）加强重点单位和场所疫情防控。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做好学校和监管场所等重点单位常态化防控工作，督促落实</w:t>
      </w:r>
      <w:r w:rsidR="007145E7">
        <w:rPr>
          <w:rFonts w:ascii="仿宋_GB2312" w:eastAsia="仿宋_GB2312" w:hAnsi="仿宋" w:hint="eastAsia"/>
          <w:color w:val="000000"/>
          <w:sz w:val="32"/>
          <w:szCs w:val="32"/>
        </w:rPr>
        <w:t>新冠病毒疫苗加强针接种，强化健康监测和核酸抽检，执行“日报告”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“零报告”制度。工作人员、来访人员应佩戴口罩，落实检测体温、查验健康码等措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施，避免发生场所内聚集性疫情。</w:t>
      </w:r>
    </w:p>
    <w:p w:rsidR="006641E9" w:rsidRPr="00333CED" w:rsidRDefault="006641E9" w:rsidP="00333CE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（三）加强个人防护。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多渠道开展科普宣传，教育引导公众加强自我防护，在公共交通工具、电梯等密闭场所以及人群聚集的室外场所全程规范佩戴口罩。注意勤洗手，咳嗽、打喷嚏时注意遮挡，保持1米以上的社交距离。室内经常开窗通风，保持空气流通。60岁及以上老年人和严重慢性病患者等人群，应尽量减少去人群聚集场所。</w:t>
      </w:r>
    </w:p>
    <w:p w:rsidR="006641E9" w:rsidRPr="00333CED" w:rsidRDefault="006641E9" w:rsidP="00333CE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（四）积极推进疫苗接种。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加快推进接种新冠病毒疫苗加强针，重点人群实现应接尽接，确保有接种需要的人群及时获得加强针接种服务。积极稳妥开展3—11岁适龄无禁忌人群疫苗接种，鼓励学生自愿自费接种流感疫苗。</w:t>
      </w:r>
    </w:p>
    <w:p w:rsidR="006641E9" w:rsidRPr="00333CED" w:rsidRDefault="006641E9" w:rsidP="006641E9">
      <w:pPr>
        <w:pStyle w:val="a7"/>
        <w:shd w:val="clear" w:color="auto" w:fill="FFFFFF"/>
        <w:adjustRightInd w:val="0"/>
        <w:snapToGrid w:val="0"/>
        <w:spacing w:before="0" w:beforeAutospacing="0" w:after="0" w:afterAutospacing="0" w:line="560" w:lineRule="exact"/>
        <w:ind w:firstLine="646"/>
        <w:rPr>
          <w:rFonts w:ascii="仿宋_GB2312" w:eastAsia="仿宋_GB2312" w:hAnsi="仿宋" w:cs="Times New Roman"/>
          <w:color w:val="000000"/>
          <w:kern w:val="2"/>
          <w:sz w:val="32"/>
          <w:szCs w:val="32"/>
        </w:rPr>
      </w:pPr>
      <w:r w:rsidRPr="00333CED">
        <w:rPr>
          <w:rFonts w:ascii="楷体_GB2312" w:eastAsia="楷体_GB2312" w:hAnsi="楷体" w:cs="Times New Roman" w:hint="eastAsia"/>
          <w:b/>
          <w:color w:val="000000"/>
          <w:kern w:val="2"/>
          <w:sz w:val="32"/>
          <w:szCs w:val="32"/>
        </w:rPr>
        <w:t>（五）落实晨检制度。</w:t>
      </w:r>
      <w:r w:rsidRPr="00333CED">
        <w:rPr>
          <w:rFonts w:ascii="仿宋_GB2312" w:eastAsia="仿宋_GB2312" w:hAnsi="仿宋" w:cs="Times New Roman" w:hint="eastAsia"/>
          <w:color w:val="000000"/>
          <w:kern w:val="2"/>
          <w:sz w:val="32"/>
          <w:szCs w:val="32"/>
        </w:rPr>
        <w:t>发现发热、咳嗽或咽痛等流感症状的学生和幼儿，立即电话通知其家长领返回家，督促其尽早到医院就诊治疗。</w:t>
      </w:r>
    </w:p>
    <w:p w:rsidR="006641E9" w:rsidRPr="00554ADA" w:rsidRDefault="006641E9" w:rsidP="00333CED">
      <w:pPr>
        <w:spacing w:line="560" w:lineRule="exact"/>
        <w:ind w:firstLineChars="200" w:firstLine="643"/>
        <w:rPr>
          <w:rFonts w:ascii="仿宋_GB2312" w:eastAsia="仿宋_GB2312" w:hAnsi="微软雅黑"/>
          <w:b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(六)做好因病缺勤及病因登记追踪制度。</w:t>
      </w:r>
      <w:r w:rsidR="007145E7">
        <w:rPr>
          <w:rFonts w:ascii="仿宋_GB2312" w:eastAsia="仿宋_GB2312" w:hAnsi="仿宋" w:hint="eastAsia"/>
          <w:color w:val="000000"/>
          <w:sz w:val="32"/>
          <w:szCs w:val="32"/>
        </w:rPr>
        <w:t>发现流感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病例异常增多要及时报告教育行政部门和当地疾控机构。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333CED">
        <w:rPr>
          <w:rFonts w:ascii="黑体" w:eastAsia="黑体" w:hAnsi="仿宋_GB2312" w:hint="eastAsia"/>
          <w:color w:val="000000"/>
          <w:sz w:val="32"/>
          <w:szCs w:val="32"/>
        </w:rPr>
        <w:t>五、强化疫情应急处置能力</w:t>
      </w:r>
    </w:p>
    <w:p w:rsidR="006641E9" w:rsidRPr="00333CED" w:rsidRDefault="006641E9" w:rsidP="00333CE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（一）强化组织领导。</w:t>
      </w:r>
      <w:r w:rsidRPr="00EB2E82">
        <w:rPr>
          <w:rStyle w:val="a8"/>
          <w:rFonts w:ascii="仿宋_GB2312" w:eastAsia="仿宋_GB2312" w:hAnsi="微软雅黑" w:hint="eastAsia"/>
          <w:color w:val="000000"/>
          <w:sz w:val="32"/>
          <w:szCs w:val="32"/>
        </w:rPr>
        <w:t>成立元旦春节期间新冠肺炎疫情防控</w:t>
      </w:r>
      <w:r>
        <w:rPr>
          <w:rStyle w:val="a8"/>
          <w:rFonts w:ascii="仿宋_GB2312" w:eastAsia="仿宋_GB2312" w:hAnsi="微软雅黑" w:hint="eastAsia"/>
          <w:color w:val="000000"/>
          <w:sz w:val="32"/>
          <w:szCs w:val="32"/>
        </w:rPr>
        <w:t>领导小组，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明确属地、部门、单位、个人“四方责任”，强化疫情防控责任制，统筹做好疫情处置和民生保障工作。各级联防联控机制始终处于激活状态，保持24小时应急值守，各校要落实主体责任，严格执行疫情防控规定，要加强宣传引导，促进个人和家庭自觉落实疫情防控措施。</w:t>
      </w:r>
    </w:p>
    <w:p w:rsidR="006641E9" w:rsidRPr="00333CED" w:rsidRDefault="006641E9" w:rsidP="00333CE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（二）做好人员和物资准备。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各校要深入细致开展常态化疫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情防控培训工作，尽早开展疫情处置演练，压实责任，及时查补短板漏洞，</w:t>
      </w:r>
      <w:r w:rsidR="00BC103C">
        <w:rPr>
          <w:rFonts w:ascii="仿宋_GB2312" w:eastAsia="仿宋_GB2312" w:hAnsi="仿宋" w:hint="eastAsia"/>
          <w:color w:val="000000"/>
          <w:sz w:val="32"/>
          <w:szCs w:val="32"/>
        </w:rPr>
        <w:t>备齐防控物资，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着力解决防控措施落实“最后一公里”问题。</w:t>
      </w:r>
    </w:p>
    <w:p w:rsidR="006641E9" w:rsidRPr="00333CED" w:rsidRDefault="006641E9" w:rsidP="00333CED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楷体_GB2312" w:eastAsia="楷体_GB2312" w:hAnsi="楷体" w:hint="eastAsia"/>
          <w:b/>
          <w:color w:val="000000"/>
          <w:sz w:val="32"/>
          <w:szCs w:val="32"/>
        </w:rPr>
        <w:t>（三）强化应急响应速度。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一旦发生本土聚集性疫情，要严格落实《新冠肺炎聚集性疫情处置指南（修订版）》和聚集性疫情应急处置方案要求，立即启动应急指挥体系，力争24小时内落实相关应急处置措施，严格限制风险人员流动，严防疫情跨区域传播，以最快速度控制疫情。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333CED">
        <w:rPr>
          <w:rFonts w:ascii="黑体" w:eastAsia="黑体" w:hAnsi="仿宋_GB2312" w:hint="eastAsia"/>
          <w:color w:val="000000"/>
          <w:sz w:val="32"/>
          <w:szCs w:val="32"/>
        </w:rPr>
        <w:t>六、强化督导检查和责任落实</w:t>
      </w:r>
    </w:p>
    <w:p w:rsidR="006641E9" w:rsidRPr="00333CED" w:rsidRDefault="006641E9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开展疫情防控工作的全面自查，坚持明查与暗访相结合，认真查找防控风险点和薄弱环节，及时补齐短板漏洞。对检查中发现的问题要督促有关方面整改落实。对于典型问题要予以通报，以案示警，举一反三，吸取教训</w:t>
      </w:r>
      <w:r w:rsidR="00CF3697">
        <w:rPr>
          <w:rFonts w:ascii="仿宋_GB2312" w:eastAsia="仿宋_GB2312" w:hAnsi="仿宋" w:hint="eastAsia"/>
          <w:color w:val="000000"/>
          <w:sz w:val="32"/>
          <w:szCs w:val="32"/>
        </w:rPr>
        <w:t>；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对问题多的学校，要蹲点督</w:t>
      </w:r>
      <w:r w:rsidR="00456748">
        <w:rPr>
          <w:rFonts w:ascii="仿宋_GB2312" w:eastAsia="仿宋_GB2312" w:hAnsi="仿宋" w:hint="eastAsia"/>
          <w:color w:val="000000"/>
          <w:sz w:val="32"/>
          <w:szCs w:val="32"/>
        </w:rPr>
        <w:t>导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，督促整改到位。</w:t>
      </w:r>
    </w:p>
    <w:p w:rsidR="006641E9" w:rsidRDefault="006641E9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本方案执行时间为印发之日起</w:t>
      </w:r>
      <w:r w:rsidR="006730DC">
        <w:rPr>
          <w:rFonts w:ascii="仿宋_GB2312" w:eastAsia="仿宋_GB2312" w:hAnsi="仿宋" w:hint="eastAsia"/>
          <w:color w:val="000000"/>
          <w:sz w:val="32"/>
          <w:szCs w:val="32"/>
        </w:rPr>
        <w:t>至</w:t>
      </w:r>
      <w:r w:rsidRPr="00333CED">
        <w:rPr>
          <w:rFonts w:ascii="仿宋_GB2312" w:eastAsia="仿宋_GB2312" w:hAnsi="仿宋" w:hint="eastAsia"/>
          <w:color w:val="000000"/>
          <w:sz w:val="32"/>
          <w:szCs w:val="32"/>
        </w:rPr>
        <w:t>2022年3月15日。本方案的措施是基于当前总体平稳的疫情形势，若发生局部较大规模的本土聚集性疫情并存在异地扩散的风险，要在做好疫情应急处置的基础上，对人员跨区域流动和风险人员排查等采取更为严格的措施。</w:t>
      </w:r>
    </w:p>
    <w:p w:rsidR="00333CED" w:rsidRPr="00333CED" w:rsidRDefault="00333CED" w:rsidP="00333CED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sectPr w:rsidR="00333CED" w:rsidRPr="00333CED" w:rsidSect="00B33827">
      <w:headerReference w:type="default" r:id="rId6"/>
      <w:footerReference w:type="even" r:id="rId7"/>
      <w:footerReference w:type="default" r:id="rId8"/>
      <w:headerReference w:type="first" r:id="rId9"/>
      <w:pgSz w:w="11906" w:h="16838" w:code="9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65C" w:rsidRDefault="0069165C">
      <w:r>
        <w:separator/>
      </w:r>
    </w:p>
  </w:endnote>
  <w:endnote w:type="continuationSeparator" w:id="1">
    <w:p w:rsidR="0069165C" w:rsidRDefault="006916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EE6762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EE6762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602D94">
      <w:rPr>
        <w:rStyle w:val="a5"/>
        <w:rFonts w:ascii="宋体" w:hAnsi="宋体"/>
        <w:noProof/>
        <w:sz w:val="28"/>
        <w:szCs w:val="28"/>
      </w:rPr>
      <w:t>- 5 -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65C" w:rsidRDefault="0069165C">
      <w:r>
        <w:separator/>
      </w:r>
    </w:p>
  </w:footnote>
  <w:footnote w:type="continuationSeparator" w:id="1">
    <w:p w:rsidR="0069165C" w:rsidRDefault="006916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02B4C"/>
    <w:rsid w:val="00014CED"/>
    <w:rsid w:val="00016732"/>
    <w:rsid w:val="00026653"/>
    <w:rsid w:val="0004260E"/>
    <w:rsid w:val="00052262"/>
    <w:rsid w:val="00054C64"/>
    <w:rsid w:val="00077049"/>
    <w:rsid w:val="00083D1C"/>
    <w:rsid w:val="00090FD9"/>
    <w:rsid w:val="000F387B"/>
    <w:rsid w:val="000F550E"/>
    <w:rsid w:val="0011152B"/>
    <w:rsid w:val="001256DC"/>
    <w:rsid w:val="00125791"/>
    <w:rsid w:val="00143192"/>
    <w:rsid w:val="00145BEF"/>
    <w:rsid w:val="00167971"/>
    <w:rsid w:val="00183C68"/>
    <w:rsid w:val="00192024"/>
    <w:rsid w:val="0019503E"/>
    <w:rsid w:val="001E1013"/>
    <w:rsid w:val="00200A62"/>
    <w:rsid w:val="00211AE4"/>
    <w:rsid w:val="00221DD8"/>
    <w:rsid w:val="00255565"/>
    <w:rsid w:val="00266B9D"/>
    <w:rsid w:val="00291B87"/>
    <w:rsid w:val="002B3699"/>
    <w:rsid w:val="002D227D"/>
    <w:rsid w:val="002D3271"/>
    <w:rsid w:val="002D3412"/>
    <w:rsid w:val="002D5A89"/>
    <w:rsid w:val="002E679D"/>
    <w:rsid w:val="002E7C67"/>
    <w:rsid w:val="002F2C06"/>
    <w:rsid w:val="002F7942"/>
    <w:rsid w:val="00313B9B"/>
    <w:rsid w:val="00326B68"/>
    <w:rsid w:val="00333CED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B1208"/>
    <w:rsid w:val="003B6EED"/>
    <w:rsid w:val="003D074D"/>
    <w:rsid w:val="003E4A43"/>
    <w:rsid w:val="0043379D"/>
    <w:rsid w:val="00454C85"/>
    <w:rsid w:val="00455FE4"/>
    <w:rsid w:val="00456748"/>
    <w:rsid w:val="004653DD"/>
    <w:rsid w:val="004717B5"/>
    <w:rsid w:val="00474E1A"/>
    <w:rsid w:val="00480B8B"/>
    <w:rsid w:val="0051363A"/>
    <w:rsid w:val="00514647"/>
    <w:rsid w:val="00520C84"/>
    <w:rsid w:val="005242BE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A21E6"/>
    <w:rsid w:val="005A6105"/>
    <w:rsid w:val="005B2603"/>
    <w:rsid w:val="005F0D77"/>
    <w:rsid w:val="00602D94"/>
    <w:rsid w:val="00620071"/>
    <w:rsid w:val="00642A0B"/>
    <w:rsid w:val="00644F63"/>
    <w:rsid w:val="00646488"/>
    <w:rsid w:val="006641E9"/>
    <w:rsid w:val="006730DC"/>
    <w:rsid w:val="00685456"/>
    <w:rsid w:val="0069165C"/>
    <w:rsid w:val="006B4CA0"/>
    <w:rsid w:val="006B5D33"/>
    <w:rsid w:val="006C0B6A"/>
    <w:rsid w:val="006C52CA"/>
    <w:rsid w:val="006C6A5C"/>
    <w:rsid w:val="00707CD4"/>
    <w:rsid w:val="007145E7"/>
    <w:rsid w:val="0072598B"/>
    <w:rsid w:val="00735C7A"/>
    <w:rsid w:val="00747A1C"/>
    <w:rsid w:val="007532C2"/>
    <w:rsid w:val="007534EF"/>
    <w:rsid w:val="007B0A12"/>
    <w:rsid w:val="007B156B"/>
    <w:rsid w:val="007B3CCB"/>
    <w:rsid w:val="007B6A0F"/>
    <w:rsid w:val="007C07BB"/>
    <w:rsid w:val="007F1AFF"/>
    <w:rsid w:val="0081726C"/>
    <w:rsid w:val="0082075A"/>
    <w:rsid w:val="00844C87"/>
    <w:rsid w:val="00865A6C"/>
    <w:rsid w:val="00887B63"/>
    <w:rsid w:val="008A1959"/>
    <w:rsid w:val="008A44D1"/>
    <w:rsid w:val="008C2096"/>
    <w:rsid w:val="008E39AF"/>
    <w:rsid w:val="00903E12"/>
    <w:rsid w:val="009139AC"/>
    <w:rsid w:val="00916EAE"/>
    <w:rsid w:val="00937E8A"/>
    <w:rsid w:val="00950CB3"/>
    <w:rsid w:val="00953D86"/>
    <w:rsid w:val="0095694B"/>
    <w:rsid w:val="00957B58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A03FDE"/>
    <w:rsid w:val="00A20188"/>
    <w:rsid w:val="00A21B51"/>
    <w:rsid w:val="00A2244E"/>
    <w:rsid w:val="00A45145"/>
    <w:rsid w:val="00A735FE"/>
    <w:rsid w:val="00A92AFF"/>
    <w:rsid w:val="00A94905"/>
    <w:rsid w:val="00AD0072"/>
    <w:rsid w:val="00AD5F2C"/>
    <w:rsid w:val="00AF349D"/>
    <w:rsid w:val="00B002D8"/>
    <w:rsid w:val="00B33827"/>
    <w:rsid w:val="00B4166C"/>
    <w:rsid w:val="00B4790B"/>
    <w:rsid w:val="00B53BD3"/>
    <w:rsid w:val="00B57618"/>
    <w:rsid w:val="00B6380B"/>
    <w:rsid w:val="00B75BAF"/>
    <w:rsid w:val="00B91197"/>
    <w:rsid w:val="00B92787"/>
    <w:rsid w:val="00BC103C"/>
    <w:rsid w:val="00BD20C9"/>
    <w:rsid w:val="00BF1911"/>
    <w:rsid w:val="00BF48E2"/>
    <w:rsid w:val="00C06086"/>
    <w:rsid w:val="00C34E84"/>
    <w:rsid w:val="00C72B63"/>
    <w:rsid w:val="00C8416F"/>
    <w:rsid w:val="00C84C63"/>
    <w:rsid w:val="00C85259"/>
    <w:rsid w:val="00CA472B"/>
    <w:rsid w:val="00CE3E30"/>
    <w:rsid w:val="00CE497F"/>
    <w:rsid w:val="00CF3697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F0F35"/>
    <w:rsid w:val="00DF73BE"/>
    <w:rsid w:val="00E136B8"/>
    <w:rsid w:val="00E5383B"/>
    <w:rsid w:val="00E70E1F"/>
    <w:rsid w:val="00E82CEB"/>
    <w:rsid w:val="00E977C2"/>
    <w:rsid w:val="00EA45DA"/>
    <w:rsid w:val="00EC177D"/>
    <w:rsid w:val="00EC4B6A"/>
    <w:rsid w:val="00ED16D2"/>
    <w:rsid w:val="00EE64D2"/>
    <w:rsid w:val="00EE6762"/>
    <w:rsid w:val="00F0396A"/>
    <w:rsid w:val="00F161A0"/>
    <w:rsid w:val="00F227A1"/>
    <w:rsid w:val="00F31AA9"/>
    <w:rsid w:val="00F34D00"/>
    <w:rsid w:val="00F654F9"/>
    <w:rsid w:val="00F72817"/>
    <w:rsid w:val="00F81015"/>
    <w:rsid w:val="00F95360"/>
    <w:rsid w:val="00FA068F"/>
    <w:rsid w:val="00FA49B5"/>
    <w:rsid w:val="00FB60D9"/>
    <w:rsid w:val="00FC444B"/>
    <w:rsid w:val="00F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7B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664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6641E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334</Words>
  <Characters>1907</Characters>
  <Application>Microsoft Office Word</Application>
  <DocSecurity>0</DocSecurity>
  <Lines>15</Lines>
  <Paragraphs>4</Paragraphs>
  <ScaleCrop>false</ScaleCrop>
  <Company>WWW.YlmF.CoM</Company>
  <LinksUpToDate>false</LinksUpToDate>
  <CharactersWithSpaces>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24</cp:revision>
  <cp:lastPrinted>2014-01-06T05:15:00Z</cp:lastPrinted>
  <dcterms:created xsi:type="dcterms:W3CDTF">2021-01-04T00:55:00Z</dcterms:created>
  <dcterms:modified xsi:type="dcterms:W3CDTF">2021-12-29T08:32:00Z</dcterms:modified>
</cp:coreProperties>
</file>