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6D2" w:rsidRPr="004653DD" w:rsidRDefault="00ED16D2" w:rsidP="007B6A0F">
      <w:pPr>
        <w:spacing w:line="860" w:lineRule="exact"/>
        <w:jc w:val="center"/>
        <w:rPr>
          <w:rFonts w:ascii="方正小标宋简体" w:eastAsia="方正小标宋简体"/>
          <w:color w:val="000000"/>
          <w:sz w:val="84"/>
          <w:szCs w:val="84"/>
        </w:rPr>
      </w:pPr>
    </w:p>
    <w:p w:rsidR="007B6A0F" w:rsidRPr="00642A0B" w:rsidRDefault="007B6A0F" w:rsidP="00266B9D">
      <w:pPr>
        <w:spacing w:line="320" w:lineRule="exact"/>
        <w:rPr>
          <w:rFonts w:ascii="仿宋_GB2312" w:eastAsia="仿宋_GB2312" w:hAnsi="仿宋"/>
          <w:color w:val="000000"/>
          <w:sz w:val="32"/>
          <w:szCs w:val="32"/>
        </w:rPr>
      </w:pPr>
    </w:p>
    <w:p w:rsidR="007B6A0F" w:rsidRPr="00642A0B" w:rsidRDefault="000F387B" w:rsidP="000F387B">
      <w:pPr>
        <w:spacing w:line="560" w:lineRule="exact"/>
        <w:jc w:val="right"/>
        <w:rPr>
          <w:rFonts w:ascii="仿宋_GB2312" w:eastAsia="仿宋_GB2312" w:hAnsi="仿宋"/>
          <w:color w:val="000000"/>
          <w:sz w:val="32"/>
          <w:szCs w:val="32"/>
        </w:rPr>
      </w:pPr>
      <w:r w:rsidRPr="00642A0B">
        <w:rPr>
          <w:rFonts w:ascii="仿宋_GB2312" w:eastAsia="仿宋_GB2312" w:hAnsi="仿宋" w:hint="eastAsia"/>
          <w:color w:val="000000"/>
          <w:sz w:val="32"/>
          <w:szCs w:val="32"/>
        </w:rPr>
        <w:t>台教</w:t>
      </w:r>
      <w:r w:rsidR="00C85259">
        <w:rPr>
          <w:rFonts w:ascii="仿宋_GB2312" w:eastAsia="仿宋_GB2312" w:hAnsi="仿宋" w:hint="eastAsia"/>
          <w:color w:val="000000"/>
          <w:sz w:val="32"/>
          <w:szCs w:val="32"/>
        </w:rPr>
        <w:t>办</w:t>
      </w:r>
      <w:r w:rsidRPr="00642A0B">
        <w:rPr>
          <w:rFonts w:ascii="仿宋_GB2312" w:eastAsia="仿宋_GB2312" w:hAnsi="仿宋" w:hint="eastAsia"/>
          <w:color w:val="000000"/>
          <w:sz w:val="32"/>
          <w:szCs w:val="32"/>
        </w:rPr>
        <w:t>〔20</w:t>
      </w:r>
      <w:r w:rsidR="005A21E6">
        <w:rPr>
          <w:rFonts w:ascii="仿宋_GB2312" w:eastAsia="仿宋_GB2312" w:hAnsi="仿宋" w:hint="eastAsia"/>
          <w:color w:val="000000"/>
          <w:sz w:val="32"/>
          <w:szCs w:val="32"/>
        </w:rPr>
        <w:t>2</w:t>
      </w:r>
      <w:r w:rsidR="00407DD5">
        <w:rPr>
          <w:rFonts w:ascii="仿宋_GB2312" w:eastAsia="仿宋_GB2312" w:hAnsi="仿宋" w:hint="eastAsia"/>
          <w:color w:val="000000"/>
          <w:sz w:val="32"/>
          <w:szCs w:val="32"/>
        </w:rPr>
        <w:t>2</w:t>
      </w:r>
      <w:r w:rsidRPr="00642A0B">
        <w:rPr>
          <w:rFonts w:ascii="仿宋_GB2312" w:eastAsia="仿宋_GB2312" w:hAnsi="仿宋" w:hint="eastAsia"/>
          <w:color w:val="000000"/>
          <w:sz w:val="32"/>
          <w:szCs w:val="32"/>
        </w:rPr>
        <w:t>〕</w:t>
      </w:r>
      <w:r w:rsidR="00982E07">
        <w:rPr>
          <w:rFonts w:ascii="仿宋_GB2312" w:eastAsia="仿宋_GB2312" w:hAnsi="仿宋" w:hint="eastAsia"/>
          <w:color w:val="000000"/>
          <w:sz w:val="32"/>
          <w:szCs w:val="32"/>
        </w:rPr>
        <w:t>19</w:t>
      </w:r>
      <w:r w:rsidRPr="00642A0B">
        <w:rPr>
          <w:rFonts w:ascii="仿宋_GB2312" w:eastAsia="仿宋_GB2312" w:hAnsi="仿宋" w:hint="eastAsia"/>
          <w:color w:val="000000"/>
          <w:sz w:val="32"/>
          <w:szCs w:val="32"/>
        </w:rPr>
        <w:t>号</w:t>
      </w:r>
    </w:p>
    <w:p w:rsidR="000F387B" w:rsidRPr="00642A0B" w:rsidRDefault="000F387B" w:rsidP="007B6A0F">
      <w:pPr>
        <w:spacing w:line="560" w:lineRule="exact"/>
        <w:rPr>
          <w:rFonts w:ascii="仿宋_GB2312" w:eastAsia="仿宋_GB2312" w:hAnsi="仿宋"/>
          <w:color w:val="000000"/>
          <w:sz w:val="32"/>
          <w:szCs w:val="32"/>
        </w:rPr>
      </w:pPr>
    </w:p>
    <w:p w:rsidR="000F387B" w:rsidRPr="00642A0B" w:rsidRDefault="000F387B" w:rsidP="007B6A0F">
      <w:pPr>
        <w:spacing w:line="560" w:lineRule="exact"/>
        <w:rPr>
          <w:rFonts w:ascii="仿宋_GB2312" w:eastAsia="仿宋_GB2312" w:hAnsi="仿宋"/>
          <w:color w:val="000000"/>
          <w:sz w:val="32"/>
          <w:szCs w:val="32"/>
        </w:rPr>
      </w:pPr>
    </w:p>
    <w:p w:rsidR="00755A28" w:rsidRDefault="00755A28" w:rsidP="00755A28">
      <w:pPr>
        <w:spacing w:line="760" w:lineRule="exact"/>
        <w:jc w:val="center"/>
        <w:rPr>
          <w:rFonts w:ascii="方正小标宋简体" w:eastAsia="方正小标宋简体"/>
          <w:color w:val="000000"/>
          <w:sz w:val="44"/>
          <w:szCs w:val="44"/>
        </w:rPr>
      </w:pPr>
      <w:r>
        <w:rPr>
          <w:rFonts w:ascii="方正小标宋简体" w:eastAsia="方正小标宋简体" w:hint="eastAsia"/>
          <w:color w:val="000000"/>
          <w:sz w:val="44"/>
          <w:szCs w:val="44"/>
        </w:rPr>
        <w:t>台山市教育局关于开展2022年预防学生溺水</w:t>
      </w:r>
    </w:p>
    <w:p w:rsidR="000F387B" w:rsidRPr="004653DD" w:rsidRDefault="00755A28" w:rsidP="00755A28">
      <w:pPr>
        <w:spacing w:line="760" w:lineRule="exact"/>
        <w:jc w:val="center"/>
        <w:rPr>
          <w:rFonts w:ascii="方正小标宋简体" w:eastAsia="方正小标宋简体"/>
          <w:color w:val="000000"/>
          <w:sz w:val="44"/>
          <w:szCs w:val="44"/>
        </w:rPr>
      </w:pPr>
      <w:r>
        <w:rPr>
          <w:rFonts w:ascii="方正小标宋简体" w:eastAsia="方正小标宋简体" w:hint="eastAsia"/>
          <w:color w:val="000000"/>
          <w:sz w:val="44"/>
          <w:szCs w:val="44"/>
        </w:rPr>
        <w:t>专项治理工作的通知</w:t>
      </w:r>
    </w:p>
    <w:p w:rsidR="000F387B" w:rsidRPr="009B2F81" w:rsidRDefault="000F387B" w:rsidP="007B6A0F">
      <w:pPr>
        <w:spacing w:line="560" w:lineRule="exact"/>
        <w:rPr>
          <w:rFonts w:ascii="仿宋_GB2312" w:eastAsia="仿宋_GB2312" w:hAnsi="仿宋"/>
          <w:color w:val="000000"/>
          <w:sz w:val="32"/>
          <w:szCs w:val="32"/>
        </w:rPr>
      </w:pPr>
    </w:p>
    <w:p w:rsidR="00755A28" w:rsidRDefault="00755A28" w:rsidP="00755A28">
      <w:pPr>
        <w:spacing w:line="560" w:lineRule="exact"/>
        <w:rPr>
          <w:rFonts w:ascii="仿宋_GB2312" w:eastAsia="仿宋_GB2312" w:hAnsi="仿宋"/>
          <w:color w:val="000000"/>
          <w:sz w:val="32"/>
          <w:szCs w:val="32"/>
        </w:rPr>
      </w:pPr>
      <w:r>
        <w:rPr>
          <w:rFonts w:ascii="仿宋_GB2312" w:eastAsia="仿宋_GB2312" w:hAnsi="仿宋" w:hint="eastAsia"/>
          <w:color w:val="000000"/>
          <w:sz w:val="32"/>
          <w:szCs w:val="32"/>
        </w:rPr>
        <w:t>各中小学校（含职中）、幼儿园及有关单位：</w:t>
      </w:r>
    </w:p>
    <w:p w:rsidR="00755A28" w:rsidRDefault="00D35349"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近日</w:t>
      </w:r>
      <w:r w:rsidR="00755A28">
        <w:rPr>
          <w:rFonts w:ascii="仿宋_GB2312" w:eastAsia="仿宋_GB2312" w:hAnsi="仿宋" w:hint="eastAsia"/>
          <w:color w:val="000000"/>
          <w:sz w:val="32"/>
          <w:szCs w:val="32"/>
        </w:rPr>
        <w:t>，我市天气日渐转热，为落实省、江门市关于进一步加强预防学生溺水工作，巩固我市防溺水工作成果，切实保障学生生命安全，经研究，台山市教育局决定在全市范围内开展预防学生溺水专项工作。现将有关事项通知如下：</w:t>
      </w:r>
    </w:p>
    <w:p w:rsidR="00755A28" w:rsidRDefault="00755A28" w:rsidP="00755A28">
      <w:pPr>
        <w:spacing w:line="560" w:lineRule="exact"/>
        <w:ind w:firstLineChars="200" w:firstLine="640"/>
        <w:rPr>
          <w:rFonts w:ascii="黑体" w:eastAsia="黑体" w:hAnsi="仿宋_GB2312"/>
          <w:color w:val="000000"/>
          <w:sz w:val="32"/>
          <w:szCs w:val="32"/>
        </w:rPr>
      </w:pPr>
      <w:r>
        <w:rPr>
          <w:rFonts w:ascii="黑体" w:eastAsia="黑体" w:hAnsi="仿宋_GB2312" w:hint="eastAsia"/>
          <w:color w:val="000000"/>
          <w:sz w:val="32"/>
          <w:szCs w:val="32"/>
        </w:rPr>
        <w:t>一、工作目标</w:t>
      </w:r>
    </w:p>
    <w:p w:rsidR="00755A28" w:rsidRP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通过开展预防学生溺水专项治理工作，强化防溺水安全意识，完善防溺水工作制度，提高防溺水管理水平，减少溺水事故发生。</w:t>
      </w:r>
    </w:p>
    <w:p w:rsidR="00755A28" w:rsidRDefault="00755A28" w:rsidP="00755A28">
      <w:pPr>
        <w:spacing w:line="560" w:lineRule="exact"/>
        <w:ind w:firstLineChars="200" w:firstLine="640"/>
        <w:rPr>
          <w:rFonts w:ascii="黑体" w:eastAsia="黑体" w:hAnsi="仿宋_GB2312"/>
          <w:color w:val="000000"/>
          <w:sz w:val="32"/>
          <w:szCs w:val="32"/>
        </w:rPr>
      </w:pPr>
      <w:r>
        <w:rPr>
          <w:rFonts w:ascii="黑体" w:eastAsia="黑体" w:hAnsi="仿宋_GB2312" w:hint="eastAsia"/>
          <w:color w:val="000000"/>
          <w:sz w:val="32"/>
          <w:szCs w:val="32"/>
        </w:rPr>
        <w:t>二、整治时间</w:t>
      </w:r>
    </w:p>
    <w:p w:rsidR="00755A28" w:rsidRDefault="00CC7966"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2022年</w:t>
      </w:r>
      <w:r w:rsidR="00755A28">
        <w:rPr>
          <w:rFonts w:ascii="仿宋_GB2312" w:eastAsia="仿宋_GB2312" w:hAnsi="仿宋" w:hint="eastAsia"/>
          <w:color w:val="000000"/>
          <w:sz w:val="32"/>
          <w:szCs w:val="32"/>
        </w:rPr>
        <w:t>3月26日至11月30日，该时段为防学生溺水工作特别防护期。</w:t>
      </w:r>
    </w:p>
    <w:p w:rsidR="00755A28" w:rsidRDefault="00755A28" w:rsidP="00755A28">
      <w:pPr>
        <w:spacing w:line="560" w:lineRule="exact"/>
        <w:ind w:firstLineChars="200" w:firstLine="640"/>
        <w:rPr>
          <w:rFonts w:ascii="黑体" w:eastAsia="黑体" w:hAnsi="仿宋_GB2312"/>
          <w:color w:val="000000"/>
          <w:sz w:val="32"/>
          <w:szCs w:val="32"/>
        </w:rPr>
      </w:pPr>
      <w:r>
        <w:rPr>
          <w:rFonts w:ascii="黑体" w:eastAsia="黑体" w:hAnsi="仿宋_GB2312" w:hint="eastAsia"/>
          <w:color w:val="000000"/>
          <w:sz w:val="32"/>
          <w:szCs w:val="32"/>
        </w:rPr>
        <w:t>三、工作措施</w:t>
      </w:r>
    </w:p>
    <w:p w:rsidR="00755A28" w:rsidRPr="00CC7966" w:rsidRDefault="00794226" w:rsidP="00CC7966">
      <w:pPr>
        <w:spacing w:line="560" w:lineRule="exact"/>
        <w:ind w:firstLineChars="200" w:firstLine="640"/>
        <w:rPr>
          <w:rFonts w:ascii="楷体_GB2312" w:eastAsia="楷体_GB2312" w:hAnsi="楷体"/>
          <w:color w:val="000000"/>
          <w:sz w:val="32"/>
          <w:szCs w:val="32"/>
        </w:rPr>
      </w:pPr>
      <w:r>
        <w:rPr>
          <w:rFonts w:ascii="楷体_GB2312" w:eastAsia="楷体_GB2312" w:hAnsi="楷体" w:hint="eastAsia"/>
          <w:color w:val="000000"/>
          <w:sz w:val="32"/>
          <w:szCs w:val="32"/>
        </w:rPr>
        <w:t>（一）提高政治站位，增强工作责任</w:t>
      </w:r>
    </w:p>
    <w:p w:rsidR="00755A28" w:rsidRP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进一步提高思想认识，将预防学生溺水工作放在落实安全生产责任制、建设平安和谐台山、办好人民满意教育的重要位置，</w:t>
      </w:r>
      <w:r>
        <w:rPr>
          <w:rFonts w:ascii="仿宋_GB2312" w:eastAsia="仿宋_GB2312" w:hAnsi="仿宋" w:hint="eastAsia"/>
          <w:color w:val="000000"/>
          <w:sz w:val="32"/>
          <w:szCs w:val="32"/>
        </w:rPr>
        <w:lastRenderedPageBreak/>
        <w:t>树立“生命至上、安全第一、教育为重、预防为主”的理念，增强做好防范学生溺水工作的责任感和紧迫感。</w:t>
      </w:r>
      <w:r w:rsidR="00630EAB">
        <w:rPr>
          <w:rFonts w:ascii="仿宋_GB2312" w:eastAsia="仿宋_GB2312" w:hAnsi="仿宋" w:hint="eastAsia"/>
          <w:color w:val="000000"/>
          <w:sz w:val="32"/>
          <w:szCs w:val="32"/>
        </w:rPr>
        <w:t>市</w:t>
      </w:r>
      <w:r>
        <w:rPr>
          <w:rFonts w:ascii="仿宋_GB2312" w:eastAsia="仿宋_GB2312" w:hAnsi="仿宋" w:hint="eastAsia"/>
          <w:color w:val="000000"/>
          <w:sz w:val="32"/>
          <w:szCs w:val="32"/>
        </w:rPr>
        <w:t>教育局负责牵头组织协调、指导开展全市防范学生溺水工作，对防溺水工作进行再动员再部署再落实，层层建立责任制，层层传递压力，层层压实责任，确保安全管理“零缺位”。各学校要强化防溺水工作，注重家校联动，落实教育监管措施，确保责任落实到位，安全教育到位，精细管理到位。</w:t>
      </w:r>
    </w:p>
    <w:p w:rsidR="00755A28" w:rsidRPr="00CC7966" w:rsidRDefault="00794226" w:rsidP="00CC7966">
      <w:pPr>
        <w:spacing w:line="560" w:lineRule="exact"/>
        <w:ind w:firstLineChars="200" w:firstLine="640"/>
        <w:rPr>
          <w:rFonts w:ascii="楷体_GB2312" w:eastAsia="楷体_GB2312" w:hAnsi="楷体"/>
          <w:color w:val="000000"/>
          <w:sz w:val="32"/>
          <w:szCs w:val="32"/>
        </w:rPr>
      </w:pPr>
      <w:r>
        <w:rPr>
          <w:rFonts w:ascii="楷体_GB2312" w:eastAsia="楷体_GB2312" w:hAnsi="楷体" w:hint="eastAsia"/>
          <w:color w:val="000000"/>
          <w:sz w:val="32"/>
          <w:szCs w:val="32"/>
        </w:rPr>
        <w:t>（二）注重家校协同，创新宣传形式，增强教育实效</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各学校持续开展中小学校预防溺水专题教育活动，进一步拓展教学手段，在增强教育的针对性和实效性上下功夫，加强对师生进行防溺水知识、自救技能的</w:t>
      </w:r>
      <w:r w:rsidR="00EC07E1">
        <w:rPr>
          <w:rFonts w:ascii="仿宋_GB2312" w:eastAsia="仿宋_GB2312" w:hAnsi="仿宋" w:hint="eastAsia"/>
          <w:color w:val="000000"/>
          <w:sz w:val="32"/>
          <w:szCs w:val="32"/>
        </w:rPr>
        <w:t>教育</w:t>
      </w:r>
      <w:r>
        <w:rPr>
          <w:rFonts w:ascii="仿宋_GB2312" w:eastAsia="仿宋_GB2312" w:hAnsi="仿宋" w:hint="eastAsia"/>
          <w:color w:val="000000"/>
          <w:sz w:val="32"/>
          <w:szCs w:val="32"/>
        </w:rPr>
        <w:t>培训，确保学生安全意识入心入脑。加强家庭教育指导，进一步密切家校联系，让学生家长切实承担起</w:t>
      </w:r>
      <w:r w:rsidR="00EC07E1">
        <w:rPr>
          <w:rFonts w:ascii="仿宋_GB2312" w:eastAsia="仿宋_GB2312" w:hAnsi="仿宋" w:hint="eastAsia"/>
          <w:color w:val="000000"/>
          <w:sz w:val="32"/>
          <w:szCs w:val="32"/>
        </w:rPr>
        <w:t>监护责任，尤其是</w:t>
      </w:r>
      <w:r>
        <w:rPr>
          <w:rFonts w:ascii="仿宋_GB2312" w:eastAsia="仿宋_GB2312" w:hAnsi="仿宋" w:hint="eastAsia"/>
          <w:color w:val="000000"/>
          <w:sz w:val="32"/>
          <w:szCs w:val="32"/>
        </w:rPr>
        <w:t>学生离开学校监管后的看护责任，共同构筑起安全防线，家校协同守护学生平安健康成长。</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各学校要严格落实九项</w:t>
      </w:r>
      <w:r w:rsidR="00797374">
        <w:rPr>
          <w:rFonts w:ascii="仿宋_GB2312" w:eastAsia="仿宋_GB2312" w:hAnsi="仿宋" w:hint="eastAsia"/>
          <w:color w:val="000000"/>
          <w:sz w:val="32"/>
          <w:szCs w:val="32"/>
        </w:rPr>
        <w:t>“必须”</w:t>
      </w:r>
      <w:r>
        <w:rPr>
          <w:rFonts w:ascii="仿宋_GB2312" w:eastAsia="仿宋_GB2312" w:hAnsi="仿宋" w:hint="eastAsia"/>
          <w:color w:val="000000"/>
          <w:sz w:val="32"/>
          <w:szCs w:val="32"/>
        </w:rPr>
        <w:t>：</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1.各学校必须制定预防学生溺水年度工作计划，制定工作方案和应急预案。</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2.各学校每天放学前必须对学生进行预防溺水安全提醒教育。</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3.各学校每周国旗下讲话和主题班会必须有包括预防学生溺水知识在内的安全教育内容。</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4.各学校每周五放学前必须对学生进行包括预防溺水在内的专题安全教育。</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5.各学校每周末（六、日）必须向学生家长至少发送一条包</w:t>
      </w:r>
      <w:r>
        <w:rPr>
          <w:rFonts w:ascii="仿宋_GB2312" w:eastAsia="仿宋_GB2312" w:hAnsi="仿宋" w:hint="eastAsia"/>
          <w:color w:val="000000"/>
          <w:sz w:val="32"/>
          <w:szCs w:val="32"/>
        </w:rPr>
        <w:lastRenderedPageBreak/>
        <w:t>括预防溺水在内的安全提示信息（暑假期间每周至少一次）。</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6.各学校每周对可能存在私自下水游泳等行为的学生必须至少进行一次排查，对排查出的学生建立工作</w:t>
      </w:r>
      <w:r w:rsidR="00F90529">
        <w:rPr>
          <w:rFonts w:ascii="仿宋_GB2312" w:eastAsia="仿宋_GB2312" w:hAnsi="仿宋" w:hint="eastAsia"/>
          <w:color w:val="000000"/>
          <w:sz w:val="32"/>
          <w:szCs w:val="32"/>
        </w:rPr>
        <w:t>台账</w:t>
      </w:r>
      <w:r>
        <w:rPr>
          <w:rFonts w:ascii="仿宋_GB2312" w:eastAsia="仿宋_GB2312" w:hAnsi="仿宋" w:hint="eastAsia"/>
          <w:color w:val="000000"/>
          <w:sz w:val="32"/>
          <w:szCs w:val="32"/>
        </w:rPr>
        <w:t>，加强跟踪教育管理，并及时告知学生家长加强监管。</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7.各学校必须组织学生签订一次预防学生溺水“六不”承诺书。</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8.各学校每学期必须与学生家长签订一次包括预防溺水在内的安全责任书。</w:t>
      </w:r>
    </w:p>
    <w:p w:rsidR="00755A28" w:rsidRP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9.各学校必须建立学生互相提醒机制。要成立防溺水“学生联防小组”（根据学生家庭住址进行分组），形成相互提醒机制；对于同学私自违规下水玩耍和到危险水域</w:t>
      </w:r>
      <w:r w:rsidR="00A02CED">
        <w:rPr>
          <w:rFonts w:ascii="仿宋_GB2312" w:eastAsia="仿宋_GB2312" w:hAnsi="仿宋" w:hint="eastAsia"/>
          <w:color w:val="000000"/>
          <w:sz w:val="32"/>
          <w:szCs w:val="32"/>
        </w:rPr>
        <w:t>的</w:t>
      </w:r>
      <w:r>
        <w:rPr>
          <w:rFonts w:ascii="仿宋_GB2312" w:eastAsia="仿宋_GB2312" w:hAnsi="仿宋" w:hint="eastAsia"/>
          <w:color w:val="000000"/>
          <w:sz w:val="32"/>
          <w:szCs w:val="32"/>
        </w:rPr>
        <w:t>冒险行为，小组成员要及时报告家长和老师，以便及时制止。</w:t>
      </w:r>
    </w:p>
    <w:p w:rsidR="00755A28" w:rsidRDefault="00755A28" w:rsidP="00755A28">
      <w:pPr>
        <w:spacing w:line="560" w:lineRule="exact"/>
        <w:ind w:firstLineChars="200" w:firstLine="640"/>
        <w:rPr>
          <w:rFonts w:ascii="黑体" w:eastAsia="黑体" w:hAnsi="仿宋_GB2312"/>
          <w:color w:val="000000"/>
          <w:sz w:val="32"/>
          <w:szCs w:val="32"/>
        </w:rPr>
      </w:pPr>
      <w:r>
        <w:rPr>
          <w:rFonts w:ascii="黑体" w:eastAsia="黑体" w:hAnsi="仿宋_GB2312" w:hint="eastAsia"/>
          <w:color w:val="000000"/>
          <w:sz w:val="32"/>
          <w:szCs w:val="32"/>
        </w:rPr>
        <w:t>四、工作要求</w:t>
      </w:r>
    </w:p>
    <w:p w:rsidR="00755A28" w:rsidRPr="00755A28" w:rsidRDefault="00755A28" w:rsidP="00755A28">
      <w:pPr>
        <w:spacing w:line="560" w:lineRule="exact"/>
        <w:ind w:firstLineChars="200" w:firstLine="643"/>
        <w:rPr>
          <w:rFonts w:ascii="仿宋_GB2312" w:eastAsia="仿宋_GB2312" w:hAnsi="仿宋"/>
          <w:color w:val="000000"/>
          <w:sz w:val="32"/>
          <w:szCs w:val="32"/>
        </w:rPr>
      </w:pPr>
      <w:r w:rsidRPr="00326B68">
        <w:rPr>
          <w:rFonts w:ascii="楷体_GB2312" w:eastAsia="楷体_GB2312" w:hAnsi="楷体" w:hint="eastAsia"/>
          <w:b/>
          <w:color w:val="000000"/>
          <w:sz w:val="32"/>
          <w:szCs w:val="32"/>
        </w:rPr>
        <w:t>（一）</w:t>
      </w:r>
      <w:r w:rsidRPr="00755A28">
        <w:rPr>
          <w:rFonts w:ascii="楷体_GB2312" w:eastAsia="楷体_GB2312" w:hAnsi="楷体" w:hint="eastAsia"/>
          <w:b/>
          <w:color w:val="000000"/>
          <w:sz w:val="32"/>
          <w:szCs w:val="32"/>
        </w:rPr>
        <w:t>紧盯防范溺水的时间节点。</w:t>
      </w:r>
      <w:r>
        <w:rPr>
          <w:rFonts w:ascii="仿宋_GB2312" w:eastAsia="仿宋_GB2312" w:hAnsi="仿宋" w:hint="eastAsia"/>
          <w:color w:val="000000"/>
          <w:sz w:val="32"/>
          <w:szCs w:val="32"/>
        </w:rPr>
        <w:t>要紧盯清明、五一</w:t>
      </w:r>
      <w:r w:rsidR="00103C62">
        <w:rPr>
          <w:rFonts w:ascii="仿宋_GB2312" w:eastAsia="仿宋_GB2312" w:hAnsi="仿宋" w:hint="eastAsia"/>
          <w:color w:val="000000"/>
          <w:sz w:val="32"/>
          <w:szCs w:val="32"/>
        </w:rPr>
        <w:t>、</w:t>
      </w:r>
      <w:r>
        <w:rPr>
          <w:rFonts w:ascii="仿宋_GB2312" w:eastAsia="仿宋_GB2312" w:hAnsi="仿宋" w:hint="eastAsia"/>
          <w:color w:val="000000"/>
          <w:sz w:val="32"/>
          <w:szCs w:val="32"/>
        </w:rPr>
        <w:t>端午、暑假、国庆和学生上学、放学期间等时间节点的防范工作。建立周末和节假日安全提醒制度，确保</w:t>
      </w:r>
      <w:r w:rsidR="00162920">
        <w:rPr>
          <w:rFonts w:ascii="仿宋_GB2312" w:eastAsia="仿宋_GB2312" w:hAnsi="仿宋" w:hint="eastAsia"/>
          <w:color w:val="000000"/>
          <w:sz w:val="32"/>
          <w:szCs w:val="32"/>
        </w:rPr>
        <w:t>在</w:t>
      </w:r>
      <w:r>
        <w:rPr>
          <w:rFonts w:ascii="仿宋_GB2312" w:eastAsia="仿宋_GB2312" w:hAnsi="仿宋" w:hint="eastAsia"/>
          <w:color w:val="000000"/>
          <w:sz w:val="32"/>
          <w:szCs w:val="32"/>
        </w:rPr>
        <w:t>周末、节假日对学生及家长进行安全提醒，让学生家长切实</w:t>
      </w:r>
      <w:r w:rsidR="00162920">
        <w:rPr>
          <w:rFonts w:ascii="仿宋_GB2312" w:eastAsia="仿宋_GB2312" w:hAnsi="仿宋" w:hint="eastAsia"/>
          <w:color w:val="000000"/>
          <w:sz w:val="32"/>
          <w:szCs w:val="32"/>
        </w:rPr>
        <w:t>履行监护责任，共同筑牢学生</w:t>
      </w:r>
      <w:r>
        <w:rPr>
          <w:rFonts w:ascii="仿宋_GB2312" w:eastAsia="仿宋_GB2312" w:hAnsi="仿宋" w:hint="eastAsia"/>
          <w:color w:val="000000"/>
          <w:sz w:val="32"/>
          <w:szCs w:val="32"/>
        </w:rPr>
        <w:t>安全防线。</w:t>
      </w:r>
    </w:p>
    <w:p w:rsidR="00755A28" w:rsidRDefault="00755A28" w:rsidP="00755A28">
      <w:pPr>
        <w:spacing w:line="560" w:lineRule="exact"/>
        <w:ind w:firstLineChars="200" w:firstLine="643"/>
        <w:rPr>
          <w:rFonts w:ascii="仿宋_GB2312" w:eastAsia="仿宋_GB2312" w:hAnsi="仿宋"/>
          <w:color w:val="000000"/>
          <w:sz w:val="32"/>
          <w:szCs w:val="32"/>
        </w:rPr>
      </w:pPr>
      <w:r w:rsidRPr="00326B68">
        <w:rPr>
          <w:rFonts w:ascii="楷体_GB2312" w:eastAsia="楷体_GB2312" w:hAnsi="楷体" w:hint="eastAsia"/>
          <w:b/>
          <w:color w:val="000000"/>
          <w:sz w:val="32"/>
          <w:szCs w:val="32"/>
        </w:rPr>
        <w:t>（</w:t>
      </w:r>
      <w:r>
        <w:rPr>
          <w:rFonts w:ascii="楷体_GB2312" w:eastAsia="楷体_GB2312" w:hAnsi="楷体" w:hint="eastAsia"/>
          <w:b/>
          <w:color w:val="000000"/>
          <w:sz w:val="32"/>
          <w:szCs w:val="32"/>
        </w:rPr>
        <w:t>二</w:t>
      </w:r>
      <w:r w:rsidRPr="00326B68">
        <w:rPr>
          <w:rFonts w:ascii="楷体_GB2312" w:eastAsia="楷体_GB2312" w:hAnsi="楷体" w:hint="eastAsia"/>
          <w:b/>
          <w:color w:val="000000"/>
          <w:sz w:val="32"/>
          <w:szCs w:val="32"/>
        </w:rPr>
        <w:t>）</w:t>
      </w:r>
      <w:r w:rsidRPr="00755A28">
        <w:rPr>
          <w:rFonts w:ascii="楷体_GB2312" w:eastAsia="楷体_GB2312" w:hAnsi="楷体" w:hint="eastAsia"/>
          <w:b/>
          <w:color w:val="000000"/>
          <w:sz w:val="32"/>
          <w:szCs w:val="32"/>
        </w:rPr>
        <w:t>紧盯溺水事故易发多发“黑点”。</w:t>
      </w:r>
      <w:r>
        <w:rPr>
          <w:rFonts w:ascii="仿宋_GB2312" w:eastAsia="仿宋_GB2312" w:hAnsi="仿宋" w:hint="eastAsia"/>
          <w:color w:val="000000"/>
          <w:sz w:val="32"/>
          <w:szCs w:val="32"/>
        </w:rPr>
        <w:t>各学校要主动向属地政府部门报告预防学生溺水工作，争取政府部门支持</w:t>
      </w:r>
      <w:r w:rsidR="00162920">
        <w:rPr>
          <w:rFonts w:ascii="仿宋_GB2312" w:eastAsia="仿宋_GB2312" w:hAnsi="仿宋" w:hint="eastAsia"/>
          <w:color w:val="000000"/>
          <w:sz w:val="32"/>
          <w:szCs w:val="32"/>
        </w:rPr>
        <w:t>，</w:t>
      </w:r>
      <w:r>
        <w:rPr>
          <w:rFonts w:ascii="仿宋_GB2312" w:eastAsia="仿宋_GB2312" w:hAnsi="仿宋" w:hint="eastAsia"/>
          <w:color w:val="000000"/>
          <w:sz w:val="32"/>
          <w:szCs w:val="32"/>
        </w:rPr>
        <w:t>加强对管辖区域的溺水黑点和重点水域、重点河段的隐患整治，安装和维护安全警示牌和防护设施；</w:t>
      </w:r>
      <w:r w:rsidR="00162920">
        <w:rPr>
          <w:rFonts w:ascii="仿宋_GB2312" w:eastAsia="仿宋_GB2312" w:hAnsi="仿宋" w:hint="eastAsia"/>
          <w:color w:val="000000"/>
          <w:sz w:val="32"/>
          <w:szCs w:val="32"/>
        </w:rPr>
        <w:t>并</w:t>
      </w:r>
      <w:r>
        <w:rPr>
          <w:rFonts w:ascii="仿宋_GB2312" w:eastAsia="仿宋_GB2312" w:hAnsi="仿宋" w:hint="eastAsia"/>
          <w:color w:val="000000"/>
          <w:sz w:val="32"/>
          <w:szCs w:val="32"/>
        </w:rPr>
        <w:t>促使政府部门落实对重点水域和河段的巡查，对在危险水域游泳人员及时进行劝阻。</w:t>
      </w:r>
    </w:p>
    <w:p w:rsidR="00755A28" w:rsidRPr="00755A28" w:rsidRDefault="00755A28" w:rsidP="00755A28">
      <w:pPr>
        <w:spacing w:line="560" w:lineRule="exact"/>
        <w:ind w:firstLineChars="200" w:firstLine="643"/>
        <w:rPr>
          <w:rFonts w:ascii="仿宋_GB2312" w:eastAsia="仿宋_GB2312" w:hAnsi="仿宋"/>
          <w:color w:val="000000"/>
          <w:sz w:val="32"/>
          <w:szCs w:val="32"/>
        </w:rPr>
      </w:pPr>
      <w:r w:rsidRPr="00326B68">
        <w:rPr>
          <w:rFonts w:ascii="楷体_GB2312" w:eastAsia="楷体_GB2312" w:hAnsi="楷体" w:hint="eastAsia"/>
          <w:b/>
          <w:color w:val="000000"/>
          <w:sz w:val="32"/>
          <w:szCs w:val="32"/>
        </w:rPr>
        <w:t>（</w:t>
      </w:r>
      <w:r>
        <w:rPr>
          <w:rFonts w:ascii="楷体_GB2312" w:eastAsia="楷体_GB2312" w:hAnsi="楷体" w:hint="eastAsia"/>
          <w:b/>
          <w:color w:val="000000"/>
          <w:sz w:val="32"/>
          <w:szCs w:val="32"/>
        </w:rPr>
        <w:t>三</w:t>
      </w:r>
      <w:r w:rsidRPr="00326B68">
        <w:rPr>
          <w:rFonts w:ascii="楷体_GB2312" w:eastAsia="楷体_GB2312" w:hAnsi="楷体" w:hint="eastAsia"/>
          <w:b/>
          <w:color w:val="000000"/>
          <w:sz w:val="32"/>
          <w:szCs w:val="32"/>
        </w:rPr>
        <w:t>）</w:t>
      </w:r>
      <w:r w:rsidRPr="00755A28">
        <w:rPr>
          <w:rFonts w:ascii="楷体_GB2312" w:eastAsia="楷体_GB2312" w:hAnsi="楷体" w:hint="eastAsia"/>
          <w:b/>
          <w:color w:val="000000"/>
          <w:sz w:val="32"/>
          <w:szCs w:val="32"/>
        </w:rPr>
        <w:t>紧盯重点地区重点群体。</w:t>
      </w:r>
      <w:r>
        <w:rPr>
          <w:rFonts w:ascii="仿宋_GB2312" w:eastAsia="仿宋_GB2312" w:hAnsi="仿宋" w:hint="eastAsia"/>
          <w:color w:val="000000"/>
          <w:sz w:val="32"/>
          <w:szCs w:val="32"/>
        </w:rPr>
        <w:t>据省统计，近年溺水事故的</w:t>
      </w:r>
      <w:r>
        <w:rPr>
          <w:rFonts w:ascii="仿宋_GB2312" w:eastAsia="仿宋_GB2312" w:hAnsi="仿宋" w:hint="eastAsia"/>
          <w:color w:val="000000"/>
          <w:sz w:val="32"/>
          <w:szCs w:val="32"/>
        </w:rPr>
        <w:lastRenderedPageBreak/>
        <w:t>群体大都是农村和城乡结合部学生，留守儿童和外来工子女占较大比例。各学校要建立特殊群体信息</w:t>
      </w:r>
      <w:r w:rsidR="00F90529">
        <w:rPr>
          <w:rFonts w:ascii="仿宋_GB2312" w:eastAsia="仿宋_GB2312" w:hAnsi="仿宋" w:hint="eastAsia"/>
          <w:color w:val="000000"/>
          <w:sz w:val="32"/>
          <w:szCs w:val="32"/>
        </w:rPr>
        <w:t>台账</w:t>
      </w:r>
      <w:r>
        <w:rPr>
          <w:rFonts w:ascii="仿宋_GB2312" w:eastAsia="仿宋_GB2312" w:hAnsi="仿宋" w:hint="eastAsia"/>
          <w:color w:val="000000"/>
          <w:sz w:val="32"/>
          <w:szCs w:val="32"/>
        </w:rPr>
        <w:t>，完善工作措施，实施动态管控。重点关注留守儿童和外来务工子弟，要求教师定期对重点群体进行家访，不断提升家长的监管意识以及家庭教育水平，确保对学生假期的监管不出现真空带。</w:t>
      </w:r>
    </w:p>
    <w:p w:rsidR="00755A28" w:rsidRDefault="00755A28" w:rsidP="00755A28">
      <w:pPr>
        <w:spacing w:line="560" w:lineRule="exact"/>
        <w:ind w:firstLineChars="200" w:firstLine="643"/>
        <w:rPr>
          <w:rFonts w:ascii="仿宋_GB2312" w:eastAsia="仿宋_GB2312" w:hAnsi="仿宋"/>
          <w:color w:val="000000"/>
          <w:sz w:val="32"/>
          <w:szCs w:val="32"/>
        </w:rPr>
      </w:pPr>
      <w:r w:rsidRPr="00755A28">
        <w:rPr>
          <w:rFonts w:ascii="楷体_GB2312" w:eastAsia="楷体_GB2312" w:hAnsi="楷体" w:hint="eastAsia"/>
          <w:b/>
          <w:color w:val="000000"/>
          <w:sz w:val="32"/>
          <w:szCs w:val="32"/>
        </w:rPr>
        <w:t>（四）规范应急管理，增强应急能力。</w:t>
      </w:r>
      <w:r>
        <w:rPr>
          <w:rFonts w:ascii="仿宋_GB2312" w:eastAsia="仿宋_GB2312" w:hAnsi="仿宋" w:hint="eastAsia"/>
          <w:color w:val="000000"/>
          <w:sz w:val="32"/>
          <w:szCs w:val="32"/>
        </w:rPr>
        <w:t>组织开展应急管理业务培训，规范学校突发事件信息报送工作，提高学校突发事件应急处置能力。一旦发生学生溺水突发事故，学校及相关单位负责同志要迅速赶赴现场组织抢救，积极协调和配合有关部门做好事故处置及善后工作，按照有关规定及时上报，不得迟报、漏报、瞒报。要加强事故调查和问责工作，对未落实工作规定的相关单位或个人，严肃追究责任。发生事故的单位要深入分析原因、总结经验、汲取教训，切实堵塞监管漏洞，做到警钟长鸣、常抓不懈。教育、公安、网信等部门要加强对事件的网络舆情管控，防止被恶意炒作而产生不良影响，切实维护社会和谐稳定。</w:t>
      </w:r>
    </w:p>
    <w:p w:rsidR="00755A28" w:rsidRPr="00755A28" w:rsidRDefault="00755A28" w:rsidP="00755A28">
      <w:pPr>
        <w:spacing w:line="560" w:lineRule="exact"/>
        <w:ind w:firstLineChars="200" w:firstLine="640"/>
        <w:rPr>
          <w:rFonts w:ascii="仿宋_GB2312" w:eastAsia="仿宋_GB2312" w:hAnsi="仿宋"/>
          <w:color w:val="000000"/>
          <w:sz w:val="32"/>
          <w:szCs w:val="32"/>
        </w:rPr>
      </w:pPr>
      <w:r w:rsidRPr="00755A28">
        <w:rPr>
          <w:rFonts w:ascii="仿宋_GB2312" w:eastAsia="仿宋_GB2312" w:hAnsi="仿宋" w:hint="eastAsia"/>
          <w:color w:val="000000"/>
          <w:sz w:val="32"/>
          <w:szCs w:val="32"/>
        </w:rPr>
        <w:t>联系人：方科朗，联系电话：551</w:t>
      </w:r>
      <w:r w:rsidR="00124125">
        <w:rPr>
          <w:rFonts w:ascii="仿宋_GB2312" w:eastAsia="仿宋_GB2312" w:hAnsi="仿宋" w:hint="eastAsia"/>
          <w:color w:val="000000"/>
          <w:sz w:val="32"/>
          <w:szCs w:val="32"/>
        </w:rPr>
        <w:t>9212。</w:t>
      </w:r>
    </w:p>
    <w:p w:rsidR="00755A28" w:rsidRPr="00755A28" w:rsidRDefault="00755A28" w:rsidP="00755A28">
      <w:pPr>
        <w:spacing w:line="560" w:lineRule="exact"/>
        <w:ind w:firstLineChars="200" w:firstLine="640"/>
        <w:rPr>
          <w:rFonts w:ascii="仿宋_GB2312" w:eastAsia="仿宋_GB2312" w:hAnsi="仿宋"/>
          <w:color w:val="000000"/>
          <w:sz w:val="32"/>
          <w:szCs w:val="32"/>
        </w:rPr>
      </w:pPr>
    </w:p>
    <w:p w:rsidR="00755A28" w:rsidRDefault="00755A28" w:rsidP="00B30464">
      <w:pPr>
        <w:spacing w:line="560" w:lineRule="exact"/>
        <w:ind w:leftChars="304" w:left="1918" w:hangingChars="400" w:hanging="1280"/>
        <w:rPr>
          <w:rFonts w:ascii="仿宋_GB2312" w:eastAsia="仿宋_GB2312" w:hAnsi="仿宋"/>
          <w:color w:val="000000"/>
          <w:kern w:val="0"/>
          <w:sz w:val="32"/>
          <w:szCs w:val="32"/>
        </w:rPr>
      </w:pPr>
      <w:r>
        <w:rPr>
          <w:rFonts w:ascii="仿宋_GB2312" w:eastAsia="仿宋_GB2312" w:hAnsi="仿宋" w:hint="eastAsia"/>
          <w:color w:val="000000"/>
          <w:kern w:val="0"/>
          <w:sz w:val="32"/>
          <w:szCs w:val="32"/>
        </w:rPr>
        <w:t>附件：1.关于预防学生溺水致全省中小学生家长的信</w:t>
      </w:r>
    </w:p>
    <w:p w:rsidR="00755A28" w:rsidRDefault="00755A28" w:rsidP="00B30464">
      <w:pPr>
        <w:spacing w:line="560" w:lineRule="exact"/>
        <w:ind w:leftChars="760" w:left="1916" w:hangingChars="100" w:hanging="320"/>
        <w:rPr>
          <w:rFonts w:ascii="仿宋_GB2312" w:eastAsia="仿宋_GB2312" w:hAnsi="仿宋"/>
          <w:color w:val="000000"/>
          <w:kern w:val="0"/>
          <w:sz w:val="32"/>
          <w:szCs w:val="32"/>
        </w:rPr>
      </w:pPr>
      <w:r>
        <w:rPr>
          <w:rFonts w:ascii="仿宋_GB2312" w:eastAsia="仿宋_GB2312" w:hAnsi="仿宋" w:hint="eastAsia"/>
          <w:color w:val="000000"/>
          <w:kern w:val="0"/>
          <w:sz w:val="32"/>
          <w:szCs w:val="32"/>
        </w:rPr>
        <w:t>2.家长回执</w:t>
      </w:r>
    </w:p>
    <w:p w:rsidR="00755A28" w:rsidRDefault="00755A28" w:rsidP="00B30464">
      <w:pPr>
        <w:spacing w:line="560" w:lineRule="exact"/>
        <w:ind w:leftChars="760" w:left="1916" w:hangingChars="100" w:hanging="320"/>
        <w:rPr>
          <w:rFonts w:ascii="仿宋_GB2312" w:eastAsia="仿宋_GB2312" w:hAnsi="仿宋"/>
          <w:color w:val="000000"/>
          <w:kern w:val="0"/>
          <w:sz w:val="32"/>
          <w:szCs w:val="32"/>
        </w:rPr>
      </w:pPr>
      <w:r>
        <w:rPr>
          <w:rFonts w:ascii="仿宋_GB2312" w:eastAsia="仿宋_GB2312" w:hAnsi="仿宋" w:hint="eastAsia"/>
          <w:color w:val="000000"/>
          <w:kern w:val="0"/>
          <w:sz w:val="32"/>
          <w:szCs w:val="32"/>
        </w:rPr>
        <w:t>3.承诺书</w:t>
      </w:r>
    </w:p>
    <w:p w:rsidR="00B30464" w:rsidRDefault="00B30464" w:rsidP="00B30464">
      <w:pPr>
        <w:spacing w:line="560" w:lineRule="exact"/>
        <w:ind w:leftChars="760" w:left="1916" w:hangingChars="100" w:hanging="320"/>
        <w:rPr>
          <w:rFonts w:ascii="仿宋_GB2312" w:eastAsia="仿宋_GB2312" w:hAnsi="仿宋"/>
          <w:color w:val="000000"/>
          <w:kern w:val="0"/>
          <w:sz w:val="32"/>
          <w:szCs w:val="32"/>
        </w:rPr>
      </w:pPr>
    </w:p>
    <w:p w:rsidR="00B30464" w:rsidRDefault="00B30464" w:rsidP="00B30464">
      <w:pPr>
        <w:spacing w:line="560" w:lineRule="exact"/>
        <w:ind w:leftChars="760" w:left="1916" w:hangingChars="100" w:hanging="320"/>
        <w:rPr>
          <w:rFonts w:ascii="仿宋_GB2312" w:eastAsia="仿宋_GB2312" w:hAnsi="仿宋"/>
          <w:color w:val="000000"/>
          <w:kern w:val="0"/>
          <w:sz w:val="32"/>
          <w:szCs w:val="32"/>
        </w:rPr>
      </w:pPr>
    </w:p>
    <w:p w:rsidR="00755A28" w:rsidRDefault="00755A28" w:rsidP="00B30464">
      <w:pPr>
        <w:wordWrap w:val="0"/>
        <w:spacing w:line="560" w:lineRule="exact"/>
        <w:ind w:firstLineChars="200" w:firstLine="640"/>
        <w:jc w:val="right"/>
        <w:rPr>
          <w:rFonts w:ascii="仿宋_GB2312" w:eastAsia="仿宋_GB2312" w:hAnsi="仿宋"/>
          <w:color w:val="000000"/>
          <w:sz w:val="32"/>
          <w:szCs w:val="32"/>
        </w:rPr>
      </w:pPr>
      <w:r>
        <w:rPr>
          <w:rFonts w:ascii="仿宋_GB2312" w:eastAsia="仿宋_GB2312" w:hAnsi="仿宋" w:hint="eastAsia"/>
          <w:color w:val="000000"/>
          <w:sz w:val="32"/>
          <w:szCs w:val="32"/>
        </w:rPr>
        <w:t>台山市教育局</w:t>
      </w:r>
      <w:r w:rsidR="00B30464">
        <w:rPr>
          <w:rFonts w:ascii="仿宋_GB2312" w:eastAsia="仿宋_GB2312" w:hAnsi="仿宋" w:hint="eastAsia"/>
          <w:color w:val="000000"/>
          <w:sz w:val="32"/>
          <w:szCs w:val="32"/>
        </w:rPr>
        <w:t xml:space="preserve">      </w:t>
      </w:r>
      <w:r w:rsidR="00B30464" w:rsidRPr="00B30464">
        <w:rPr>
          <w:rFonts w:hint="eastAsia"/>
        </w:rPr>
        <w:t xml:space="preserve"> </w:t>
      </w:r>
      <w:r w:rsidR="00B30464">
        <w:rPr>
          <w:rFonts w:ascii="仿宋_GB2312" w:eastAsia="仿宋_GB2312" w:hAnsi="仿宋" w:hint="eastAsia"/>
          <w:color w:val="000000"/>
          <w:sz w:val="32"/>
          <w:szCs w:val="32"/>
        </w:rPr>
        <w:t xml:space="preserve">  </w:t>
      </w:r>
    </w:p>
    <w:p w:rsidR="00755A28" w:rsidRDefault="00755A28" w:rsidP="00B30464">
      <w:pPr>
        <w:wordWrap w:val="0"/>
        <w:spacing w:line="560" w:lineRule="exact"/>
        <w:ind w:firstLineChars="200" w:firstLine="640"/>
        <w:jc w:val="right"/>
        <w:rPr>
          <w:rFonts w:ascii="仿宋_GB2312" w:eastAsia="仿宋_GB2312" w:hAnsi="仿宋"/>
          <w:color w:val="000000"/>
          <w:sz w:val="32"/>
          <w:szCs w:val="32"/>
        </w:rPr>
      </w:pPr>
      <w:r>
        <w:rPr>
          <w:rFonts w:ascii="仿宋_GB2312" w:eastAsia="仿宋_GB2312" w:hAnsi="仿宋" w:hint="eastAsia"/>
          <w:color w:val="000000"/>
          <w:sz w:val="32"/>
          <w:szCs w:val="32"/>
        </w:rPr>
        <w:t>2022年3月22日</w:t>
      </w:r>
      <w:r w:rsidR="00B30464">
        <w:rPr>
          <w:rFonts w:ascii="仿宋_GB2312" w:eastAsia="仿宋_GB2312" w:hAnsi="仿宋" w:hint="eastAsia"/>
          <w:color w:val="000000"/>
          <w:sz w:val="32"/>
          <w:szCs w:val="32"/>
        </w:rPr>
        <w:t xml:space="preserve">       </w:t>
      </w:r>
    </w:p>
    <w:p w:rsidR="00755A28" w:rsidRPr="00F717F8" w:rsidRDefault="00755A28" w:rsidP="00F717F8">
      <w:pPr>
        <w:spacing w:line="560" w:lineRule="exact"/>
        <w:rPr>
          <w:rFonts w:ascii="黑体" w:eastAsia="黑体"/>
          <w:color w:val="000000"/>
          <w:sz w:val="32"/>
          <w:szCs w:val="32"/>
        </w:rPr>
      </w:pPr>
      <w:r w:rsidRPr="00F717F8">
        <w:rPr>
          <w:rFonts w:ascii="黑体" w:eastAsia="黑体" w:hint="eastAsia"/>
          <w:color w:val="000000"/>
          <w:sz w:val="32"/>
          <w:szCs w:val="32"/>
        </w:rPr>
        <w:lastRenderedPageBreak/>
        <w:t>附件1</w:t>
      </w:r>
    </w:p>
    <w:p w:rsidR="00755A28" w:rsidRDefault="00755A28" w:rsidP="00755A28">
      <w:pPr>
        <w:spacing w:line="560" w:lineRule="exact"/>
        <w:jc w:val="left"/>
        <w:rPr>
          <w:rFonts w:ascii="仿宋_GB2312" w:eastAsia="仿宋_GB2312" w:hAnsi="仿宋"/>
          <w:color w:val="000000"/>
          <w:sz w:val="32"/>
          <w:szCs w:val="32"/>
        </w:rPr>
      </w:pPr>
    </w:p>
    <w:p w:rsidR="00755A28" w:rsidRPr="00124125" w:rsidRDefault="00755A28" w:rsidP="00124125">
      <w:pPr>
        <w:spacing w:line="760" w:lineRule="exact"/>
        <w:jc w:val="center"/>
        <w:rPr>
          <w:rFonts w:ascii="方正小标宋简体" w:eastAsia="方正小标宋简体"/>
          <w:color w:val="000000"/>
          <w:sz w:val="44"/>
          <w:szCs w:val="44"/>
        </w:rPr>
      </w:pPr>
      <w:r w:rsidRPr="00124125">
        <w:rPr>
          <w:rFonts w:ascii="方正小标宋简体" w:eastAsia="方正小标宋简体" w:hint="eastAsia"/>
          <w:color w:val="000000"/>
          <w:sz w:val="44"/>
          <w:szCs w:val="44"/>
        </w:rPr>
        <w:t>关于预防学生溺水致全省中小学生家长的信</w:t>
      </w:r>
    </w:p>
    <w:p w:rsidR="00755A28" w:rsidRDefault="00755A28" w:rsidP="00755A28">
      <w:pPr>
        <w:spacing w:line="560" w:lineRule="exact"/>
        <w:jc w:val="center"/>
        <w:rPr>
          <w:rFonts w:ascii="仿宋_GB2312" w:eastAsia="仿宋_GB2312" w:hAnsi="仿宋"/>
          <w:color w:val="000000"/>
          <w:sz w:val="32"/>
          <w:szCs w:val="32"/>
        </w:rPr>
      </w:pPr>
    </w:p>
    <w:p w:rsidR="00755A28" w:rsidRDefault="00755A28" w:rsidP="00755A28">
      <w:pPr>
        <w:spacing w:line="560" w:lineRule="exact"/>
        <w:rPr>
          <w:rFonts w:ascii="仿宋_GB2312" w:eastAsia="仿宋_GB2312" w:hAnsi="仿宋"/>
          <w:color w:val="000000"/>
          <w:sz w:val="32"/>
          <w:szCs w:val="32"/>
        </w:rPr>
      </w:pPr>
      <w:r>
        <w:rPr>
          <w:rFonts w:ascii="仿宋_GB2312" w:eastAsia="仿宋_GB2312" w:hAnsi="仿宋" w:hint="eastAsia"/>
          <w:color w:val="000000"/>
          <w:sz w:val="32"/>
          <w:szCs w:val="32"/>
        </w:rPr>
        <w:t>尊敬的中小学生家长朋友：</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溺水是造成中小学生意外死亡的第一杀手。进入夏季，天气炎热，溺水事故进入了高发季。希望广大家长务必增强安全意识和监护意识，切实承担起监护责任，加强对孩子的教育和管理，特别是加强放学后、周末、节假日期间和孩子结伴外出游玩时的管理，经常进行预防溺水等安全教育，给孩子传授相关知识和技能，不断加强孩子安全意识和自我保护意识，提高孩子们的避险防灾和自救能力，严防意外事故的发生。要重点教育孩子做到“六不”：不私自下水游泳；不擅自与他人结伴游泳；不在无家长或教师带领的情况下游泳；不到无安全设施、无救援人员的水域游泳；不到不熟悉的水域游泳；不熟悉水性的学生不擅自下水施救。尤其要教育孩子遇到同伴溺水时避免手拉手盲目施救，要智慧救援，立即寻求成人帮助。</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学生安全工作需要各方面尽心尽责、密切配合、齐抓共管。让我们携手来，共同为保障广大中小学生平安健康成长而努力。</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祝您的孩子平安、健康、快乐！</w:t>
      </w:r>
    </w:p>
    <w:p w:rsidR="00124125" w:rsidRDefault="00124125" w:rsidP="00755A28">
      <w:pPr>
        <w:spacing w:line="560" w:lineRule="exact"/>
        <w:ind w:firstLineChars="200" w:firstLine="640"/>
        <w:rPr>
          <w:rFonts w:ascii="仿宋_GB2312" w:eastAsia="仿宋_GB2312" w:hAnsi="仿宋"/>
          <w:color w:val="000000"/>
          <w:sz w:val="32"/>
          <w:szCs w:val="32"/>
        </w:rPr>
      </w:pPr>
    </w:p>
    <w:p w:rsidR="00755A28" w:rsidRDefault="00755A28" w:rsidP="00BB4BE2">
      <w:pPr>
        <w:wordWrap w:val="0"/>
        <w:spacing w:line="560" w:lineRule="exact"/>
        <w:ind w:firstLineChars="200" w:firstLine="640"/>
        <w:jc w:val="right"/>
        <w:rPr>
          <w:rFonts w:ascii="仿宋_GB2312" w:eastAsia="仿宋_GB2312" w:hAnsi="仿宋"/>
          <w:color w:val="000000"/>
          <w:sz w:val="32"/>
          <w:szCs w:val="32"/>
        </w:rPr>
      </w:pPr>
      <w:r>
        <w:rPr>
          <w:rFonts w:ascii="仿宋_GB2312" w:eastAsia="仿宋_GB2312" w:hAnsi="仿宋" w:hint="eastAsia"/>
          <w:color w:val="000000"/>
          <w:sz w:val="32"/>
          <w:szCs w:val="32"/>
        </w:rPr>
        <w:t>广东省教育厅</w:t>
      </w:r>
      <w:r w:rsidR="00BB4BE2">
        <w:rPr>
          <w:rFonts w:ascii="仿宋_GB2312" w:eastAsia="仿宋_GB2312" w:hAnsi="仿宋" w:hint="eastAsia"/>
          <w:color w:val="000000"/>
          <w:sz w:val="32"/>
          <w:szCs w:val="32"/>
        </w:rPr>
        <w:t xml:space="preserve">    </w:t>
      </w:r>
    </w:p>
    <w:p w:rsidR="002E3D70" w:rsidRDefault="002E3D70" w:rsidP="002E3D70">
      <w:pPr>
        <w:spacing w:line="560" w:lineRule="exact"/>
        <w:ind w:firstLineChars="200" w:firstLine="640"/>
        <w:jc w:val="right"/>
        <w:rPr>
          <w:rFonts w:ascii="仿宋_GB2312" w:eastAsia="仿宋_GB2312" w:hAnsi="仿宋"/>
          <w:color w:val="000000"/>
          <w:sz w:val="32"/>
          <w:szCs w:val="32"/>
        </w:rPr>
      </w:pPr>
    </w:p>
    <w:p w:rsidR="002E3D70" w:rsidRDefault="002E3D70" w:rsidP="002E3D70">
      <w:pPr>
        <w:spacing w:line="560" w:lineRule="exact"/>
        <w:ind w:firstLineChars="200" w:firstLine="640"/>
        <w:jc w:val="right"/>
        <w:rPr>
          <w:rFonts w:ascii="仿宋_GB2312" w:eastAsia="仿宋_GB2312" w:hAnsi="仿宋"/>
          <w:color w:val="000000"/>
          <w:sz w:val="32"/>
          <w:szCs w:val="32"/>
        </w:rPr>
      </w:pPr>
    </w:p>
    <w:p w:rsidR="00755A28" w:rsidRPr="00F717F8" w:rsidRDefault="00755A28" w:rsidP="00F717F8">
      <w:pPr>
        <w:spacing w:line="560" w:lineRule="exact"/>
        <w:rPr>
          <w:rFonts w:ascii="黑体" w:eastAsia="黑体"/>
          <w:color w:val="000000"/>
          <w:sz w:val="32"/>
          <w:szCs w:val="32"/>
        </w:rPr>
      </w:pPr>
      <w:r w:rsidRPr="00F717F8">
        <w:rPr>
          <w:rFonts w:ascii="黑体" w:eastAsia="黑体" w:hint="eastAsia"/>
          <w:color w:val="000000"/>
          <w:sz w:val="32"/>
          <w:szCs w:val="32"/>
        </w:rPr>
        <w:lastRenderedPageBreak/>
        <w:t>附件2</w:t>
      </w:r>
    </w:p>
    <w:p w:rsidR="00755A28" w:rsidRPr="00124125" w:rsidRDefault="00755A28" w:rsidP="00124125">
      <w:pPr>
        <w:spacing w:line="760" w:lineRule="exact"/>
        <w:jc w:val="center"/>
        <w:rPr>
          <w:rFonts w:ascii="方正小标宋简体" w:eastAsia="方正小标宋简体"/>
          <w:color w:val="000000"/>
          <w:sz w:val="44"/>
          <w:szCs w:val="44"/>
        </w:rPr>
      </w:pPr>
      <w:r w:rsidRPr="00124125">
        <w:rPr>
          <w:rFonts w:ascii="方正小标宋简体" w:eastAsia="方正小标宋简体" w:hint="eastAsia"/>
          <w:color w:val="000000"/>
          <w:sz w:val="44"/>
          <w:szCs w:val="44"/>
        </w:rPr>
        <w:t>家 长 回 执</w:t>
      </w:r>
    </w:p>
    <w:p w:rsidR="00755A28" w:rsidRDefault="00755A28" w:rsidP="00755A28">
      <w:pPr>
        <w:jc w:val="center"/>
        <w:rPr>
          <w:rFonts w:ascii="宋体" w:hAnsi="宋体" w:cs="宋体"/>
          <w:b/>
          <w:bCs/>
          <w:sz w:val="44"/>
          <w:szCs w:val="44"/>
        </w:rPr>
      </w:pP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我已收到并认真阅读《关于预防学生溺水致全省中小学生家长的信》，了解并将落实对子女预防溺水的相关要求。</w:t>
      </w:r>
    </w:p>
    <w:p w:rsidR="00755A28" w:rsidRDefault="00755A28" w:rsidP="00755A28">
      <w:pPr>
        <w:spacing w:line="560" w:lineRule="exact"/>
        <w:ind w:firstLineChars="200" w:firstLine="643"/>
        <w:rPr>
          <w:rFonts w:ascii="仿宋_GB2312" w:eastAsia="仿宋_GB2312" w:hAnsi="仿宋"/>
          <w:color w:val="000000"/>
          <w:sz w:val="32"/>
          <w:szCs w:val="32"/>
        </w:rPr>
      </w:pPr>
      <w:r>
        <w:rPr>
          <w:rFonts w:ascii="仿宋_GB2312" w:eastAsia="仿宋_GB2312" w:hAnsi="仿宋" w:hint="eastAsia"/>
          <w:b/>
          <w:bCs/>
          <w:color w:val="000000"/>
          <w:sz w:val="32"/>
          <w:szCs w:val="32"/>
        </w:rPr>
        <w:t>本人承诺</w:t>
      </w:r>
      <w:r>
        <w:rPr>
          <w:rFonts w:ascii="仿宋_GB2312" w:eastAsia="仿宋_GB2312" w:hAnsi="仿宋" w:hint="eastAsia"/>
          <w:color w:val="000000"/>
          <w:sz w:val="32"/>
          <w:szCs w:val="32"/>
        </w:rPr>
        <w:t>：切实承担起对子女的教育和看护责任，教育子女预防溺水做到“六不”，加强对子女在上下学、周末、节假日期间的监管，协同学校共同构筑起安全防线，共同守护学生平安健康成长。</w:t>
      </w:r>
    </w:p>
    <w:p w:rsidR="00755A28" w:rsidRDefault="00755A28" w:rsidP="00755A28">
      <w:pPr>
        <w:spacing w:line="560" w:lineRule="exact"/>
        <w:ind w:firstLineChars="200" w:firstLine="640"/>
        <w:rPr>
          <w:rFonts w:ascii="仿宋_GB2312" w:eastAsia="仿宋_GB2312" w:hAnsi="仿宋"/>
          <w:color w:val="000000"/>
          <w:sz w:val="32"/>
          <w:szCs w:val="32"/>
        </w:rPr>
      </w:pPr>
    </w:p>
    <w:p w:rsidR="00755A28" w:rsidRDefault="00755A28" w:rsidP="00755A28">
      <w:pPr>
        <w:spacing w:line="560" w:lineRule="exact"/>
        <w:rPr>
          <w:rFonts w:ascii="仿宋_GB2312" w:eastAsia="仿宋_GB2312" w:hAnsi="仿宋"/>
          <w:color w:val="000000"/>
          <w:sz w:val="32"/>
          <w:szCs w:val="32"/>
          <w:u w:val="single"/>
        </w:rPr>
      </w:pPr>
      <w:r>
        <w:rPr>
          <w:rFonts w:ascii="仿宋_GB2312" w:eastAsia="仿宋_GB2312" w:hAnsi="仿宋" w:hint="eastAsia"/>
          <w:color w:val="000000"/>
          <w:sz w:val="32"/>
          <w:szCs w:val="32"/>
        </w:rPr>
        <w:t>班级：</w:t>
      </w:r>
      <w:r>
        <w:rPr>
          <w:rFonts w:ascii="仿宋_GB2312" w:eastAsia="仿宋_GB2312" w:hAnsi="仿宋" w:hint="eastAsia"/>
          <w:color w:val="000000"/>
          <w:sz w:val="32"/>
          <w:szCs w:val="32"/>
          <w:u w:val="single"/>
        </w:rPr>
        <w:t xml:space="preserve">            </w:t>
      </w:r>
      <w:r>
        <w:rPr>
          <w:rFonts w:ascii="仿宋_GB2312" w:eastAsia="仿宋_GB2312" w:hAnsi="仿宋" w:hint="eastAsia"/>
          <w:color w:val="000000"/>
          <w:sz w:val="32"/>
          <w:szCs w:val="32"/>
        </w:rPr>
        <w:t xml:space="preserve">     </w:t>
      </w:r>
      <w:r w:rsidR="002E3D70">
        <w:rPr>
          <w:rFonts w:ascii="仿宋_GB2312" w:eastAsia="仿宋_GB2312" w:hAnsi="仿宋" w:hint="eastAsia"/>
          <w:color w:val="000000"/>
          <w:sz w:val="32"/>
          <w:szCs w:val="32"/>
        </w:rPr>
        <w:t xml:space="preserve">  </w:t>
      </w:r>
      <w:r>
        <w:rPr>
          <w:rFonts w:ascii="仿宋_GB2312" w:eastAsia="仿宋_GB2312" w:hAnsi="仿宋" w:hint="eastAsia"/>
          <w:color w:val="000000"/>
          <w:sz w:val="32"/>
          <w:szCs w:val="32"/>
        </w:rPr>
        <w:t xml:space="preserve"> 学生姓名：</w:t>
      </w:r>
      <w:r>
        <w:rPr>
          <w:rFonts w:ascii="仿宋_GB2312" w:eastAsia="仿宋_GB2312" w:hAnsi="仿宋" w:hint="eastAsia"/>
          <w:color w:val="000000"/>
          <w:sz w:val="32"/>
          <w:szCs w:val="32"/>
          <w:u w:val="single"/>
        </w:rPr>
        <w:t xml:space="preserve">             </w:t>
      </w:r>
    </w:p>
    <w:p w:rsidR="00755A28" w:rsidRDefault="00755A28" w:rsidP="00755A28">
      <w:pPr>
        <w:spacing w:line="560" w:lineRule="exact"/>
        <w:ind w:firstLineChars="200" w:firstLine="640"/>
        <w:rPr>
          <w:rFonts w:ascii="仿宋_GB2312" w:eastAsia="仿宋_GB2312" w:hAnsi="仿宋"/>
          <w:color w:val="000000"/>
          <w:sz w:val="32"/>
          <w:szCs w:val="32"/>
          <w:u w:val="single"/>
        </w:rPr>
      </w:pPr>
    </w:p>
    <w:p w:rsidR="00755A28" w:rsidRDefault="00755A28" w:rsidP="00755A28">
      <w:pPr>
        <w:spacing w:line="560" w:lineRule="exact"/>
        <w:rPr>
          <w:rFonts w:ascii="仿宋_GB2312" w:eastAsia="仿宋_GB2312" w:hAnsi="仿宋"/>
          <w:color w:val="000000"/>
          <w:sz w:val="32"/>
          <w:szCs w:val="32"/>
        </w:rPr>
      </w:pPr>
      <w:r>
        <w:rPr>
          <w:rFonts w:ascii="仿宋_GB2312" w:eastAsia="仿宋_GB2312" w:hAnsi="仿宋" w:hint="eastAsia"/>
          <w:color w:val="000000"/>
          <w:sz w:val="32"/>
          <w:szCs w:val="32"/>
        </w:rPr>
        <w:t>家长签字：</w:t>
      </w:r>
      <w:r>
        <w:rPr>
          <w:rFonts w:ascii="仿宋_GB2312" w:eastAsia="仿宋_GB2312" w:hAnsi="仿宋" w:hint="eastAsia"/>
          <w:color w:val="000000"/>
          <w:sz w:val="32"/>
          <w:szCs w:val="32"/>
          <w:u w:val="single"/>
        </w:rPr>
        <w:t xml:space="preserve">             </w:t>
      </w:r>
      <w:r>
        <w:rPr>
          <w:rFonts w:ascii="仿宋_GB2312" w:eastAsia="仿宋_GB2312" w:hAnsi="仿宋" w:hint="eastAsia"/>
          <w:color w:val="000000"/>
          <w:sz w:val="32"/>
          <w:szCs w:val="32"/>
        </w:rPr>
        <w:t xml:space="preserve">  </w:t>
      </w:r>
      <w:r w:rsidR="002E3D70">
        <w:rPr>
          <w:rFonts w:ascii="仿宋_GB2312" w:eastAsia="仿宋_GB2312" w:hAnsi="仿宋" w:hint="eastAsia"/>
          <w:color w:val="000000"/>
          <w:sz w:val="32"/>
          <w:szCs w:val="32"/>
        </w:rPr>
        <w:t xml:space="preserve"> </w:t>
      </w:r>
      <w:r>
        <w:rPr>
          <w:rFonts w:ascii="仿宋_GB2312" w:eastAsia="仿宋_GB2312" w:hAnsi="仿宋" w:hint="eastAsia"/>
          <w:color w:val="000000"/>
          <w:sz w:val="32"/>
          <w:szCs w:val="32"/>
        </w:rPr>
        <w:t>日期：2022年</w:t>
      </w:r>
      <w:r>
        <w:rPr>
          <w:rFonts w:ascii="仿宋_GB2312" w:eastAsia="仿宋_GB2312" w:hAnsi="仿宋" w:hint="eastAsia"/>
          <w:color w:val="000000"/>
          <w:sz w:val="32"/>
          <w:szCs w:val="32"/>
          <w:u w:val="single"/>
        </w:rPr>
        <w:t xml:space="preserve">    </w:t>
      </w:r>
      <w:r>
        <w:rPr>
          <w:rFonts w:ascii="仿宋_GB2312" w:eastAsia="仿宋_GB2312" w:hAnsi="仿宋" w:hint="eastAsia"/>
          <w:color w:val="000000"/>
          <w:sz w:val="32"/>
          <w:szCs w:val="32"/>
        </w:rPr>
        <w:t>月</w:t>
      </w:r>
      <w:r>
        <w:rPr>
          <w:rFonts w:ascii="仿宋_GB2312" w:eastAsia="仿宋_GB2312" w:hAnsi="仿宋" w:hint="eastAsia"/>
          <w:color w:val="000000"/>
          <w:sz w:val="32"/>
          <w:szCs w:val="32"/>
          <w:u w:val="single"/>
        </w:rPr>
        <w:t xml:space="preserve">    </w:t>
      </w:r>
      <w:r>
        <w:rPr>
          <w:rFonts w:ascii="仿宋_GB2312" w:eastAsia="仿宋_GB2312" w:hAnsi="仿宋" w:hint="eastAsia"/>
          <w:color w:val="000000"/>
          <w:sz w:val="32"/>
          <w:szCs w:val="32"/>
        </w:rPr>
        <w:t>日</w:t>
      </w:r>
    </w:p>
    <w:p w:rsidR="00755A28" w:rsidRDefault="00755A28" w:rsidP="00755A28">
      <w:pPr>
        <w:spacing w:line="560" w:lineRule="exact"/>
        <w:rPr>
          <w:rFonts w:ascii="仿宋_GB2312" w:eastAsia="仿宋_GB2312" w:hAnsi="仿宋"/>
          <w:color w:val="000000"/>
          <w:sz w:val="32"/>
          <w:szCs w:val="32"/>
        </w:rPr>
      </w:pPr>
    </w:p>
    <w:p w:rsidR="00755A28" w:rsidRDefault="00755A28" w:rsidP="00755A28">
      <w:pPr>
        <w:spacing w:line="560" w:lineRule="exact"/>
        <w:rPr>
          <w:rFonts w:ascii="仿宋_GB2312" w:eastAsia="仿宋_GB2312" w:hAnsi="仿宋"/>
          <w:color w:val="000000"/>
          <w:sz w:val="32"/>
          <w:szCs w:val="32"/>
        </w:rPr>
      </w:pPr>
    </w:p>
    <w:p w:rsidR="00755A28" w:rsidRDefault="00755A28" w:rsidP="00755A28">
      <w:pPr>
        <w:spacing w:line="560" w:lineRule="exact"/>
        <w:ind w:firstLineChars="1400" w:firstLine="4480"/>
        <w:rPr>
          <w:rFonts w:ascii="仿宋_GB2312" w:eastAsia="仿宋_GB2312" w:hAnsi="仿宋"/>
          <w:color w:val="000000"/>
          <w:sz w:val="32"/>
          <w:szCs w:val="32"/>
        </w:rPr>
      </w:pPr>
      <w:r>
        <w:rPr>
          <w:rFonts w:ascii="仿宋_GB2312" w:eastAsia="仿宋_GB2312" w:hAnsi="仿宋" w:hint="eastAsia"/>
          <w:color w:val="000000"/>
          <w:sz w:val="32"/>
          <w:szCs w:val="32"/>
        </w:rPr>
        <w:t>学校：</w:t>
      </w:r>
    </w:p>
    <w:p w:rsidR="00755A28" w:rsidRDefault="00755A28" w:rsidP="00755A28">
      <w:pPr>
        <w:spacing w:line="560" w:lineRule="exact"/>
        <w:ind w:firstLineChars="1400" w:firstLine="4480"/>
        <w:rPr>
          <w:rFonts w:ascii="仿宋_GB2312" w:eastAsia="仿宋_GB2312" w:hAnsi="仿宋"/>
          <w:color w:val="000000"/>
          <w:sz w:val="32"/>
          <w:szCs w:val="32"/>
        </w:rPr>
      </w:pPr>
      <w:r>
        <w:rPr>
          <w:rFonts w:ascii="仿宋_GB2312" w:eastAsia="仿宋_GB2312" w:hAnsi="仿宋" w:hint="eastAsia"/>
          <w:color w:val="000000"/>
          <w:sz w:val="32"/>
          <w:szCs w:val="32"/>
        </w:rPr>
        <w:t>2022年</w:t>
      </w:r>
      <w:r w:rsidR="005C0BC4">
        <w:rPr>
          <w:rFonts w:ascii="仿宋_GB2312" w:eastAsia="仿宋_GB2312" w:hAnsi="仿宋" w:hint="eastAsia"/>
          <w:color w:val="000000"/>
          <w:sz w:val="32"/>
          <w:szCs w:val="32"/>
        </w:rPr>
        <w:t xml:space="preserve">  </w:t>
      </w:r>
      <w:r w:rsidR="002E3D70">
        <w:rPr>
          <w:rFonts w:ascii="仿宋_GB2312" w:eastAsia="仿宋_GB2312" w:hAnsi="仿宋" w:hint="eastAsia"/>
          <w:color w:val="000000"/>
          <w:sz w:val="32"/>
          <w:szCs w:val="32"/>
        </w:rPr>
        <w:t xml:space="preserve"> </w:t>
      </w:r>
      <w:r>
        <w:rPr>
          <w:rFonts w:ascii="仿宋_GB2312" w:eastAsia="仿宋_GB2312" w:hAnsi="仿宋" w:hint="eastAsia"/>
          <w:color w:val="000000"/>
          <w:sz w:val="32"/>
          <w:szCs w:val="32"/>
        </w:rPr>
        <w:t>月</w:t>
      </w:r>
      <w:r w:rsidR="005C0BC4">
        <w:rPr>
          <w:rFonts w:ascii="仿宋_GB2312" w:eastAsia="仿宋_GB2312" w:hAnsi="仿宋" w:hint="eastAsia"/>
          <w:color w:val="000000"/>
          <w:sz w:val="32"/>
          <w:szCs w:val="32"/>
        </w:rPr>
        <w:t xml:space="preserve">  </w:t>
      </w:r>
      <w:r w:rsidR="002E3D70">
        <w:rPr>
          <w:rFonts w:ascii="仿宋_GB2312" w:eastAsia="仿宋_GB2312" w:hAnsi="仿宋" w:hint="eastAsia"/>
          <w:color w:val="000000"/>
          <w:sz w:val="32"/>
          <w:szCs w:val="32"/>
        </w:rPr>
        <w:t xml:space="preserve"> </w:t>
      </w:r>
      <w:r>
        <w:rPr>
          <w:rFonts w:ascii="仿宋_GB2312" w:eastAsia="仿宋_GB2312" w:hAnsi="仿宋" w:hint="eastAsia"/>
          <w:color w:val="000000"/>
          <w:sz w:val="32"/>
          <w:szCs w:val="32"/>
        </w:rPr>
        <w:t>日</w:t>
      </w:r>
    </w:p>
    <w:p w:rsidR="00755A28" w:rsidRDefault="00755A28" w:rsidP="00755A28">
      <w:pPr>
        <w:spacing w:line="560" w:lineRule="exact"/>
        <w:ind w:firstLineChars="1400" w:firstLine="4480"/>
        <w:rPr>
          <w:rFonts w:ascii="仿宋_GB2312" w:eastAsia="仿宋_GB2312" w:hAnsi="仿宋"/>
          <w:color w:val="000000"/>
          <w:sz w:val="32"/>
          <w:szCs w:val="32"/>
        </w:rPr>
      </w:pPr>
    </w:p>
    <w:p w:rsidR="00755A28" w:rsidRDefault="00755A28" w:rsidP="00755A28">
      <w:pPr>
        <w:spacing w:line="560" w:lineRule="exact"/>
        <w:ind w:firstLineChars="1400" w:firstLine="4480"/>
        <w:rPr>
          <w:rFonts w:ascii="仿宋_GB2312" w:eastAsia="仿宋_GB2312" w:hAnsi="仿宋"/>
          <w:color w:val="000000"/>
          <w:sz w:val="32"/>
          <w:szCs w:val="32"/>
        </w:rPr>
      </w:pPr>
    </w:p>
    <w:p w:rsidR="00755A28" w:rsidRDefault="00755A28" w:rsidP="00755A28">
      <w:pPr>
        <w:spacing w:line="560" w:lineRule="exact"/>
        <w:ind w:firstLineChars="1400" w:firstLine="4480"/>
        <w:rPr>
          <w:rFonts w:ascii="仿宋_GB2312" w:eastAsia="仿宋_GB2312" w:hAnsi="仿宋"/>
          <w:color w:val="000000"/>
          <w:sz w:val="32"/>
          <w:szCs w:val="32"/>
        </w:rPr>
      </w:pPr>
    </w:p>
    <w:p w:rsidR="00755A28" w:rsidRDefault="00755A28" w:rsidP="00755A28">
      <w:pPr>
        <w:spacing w:line="560" w:lineRule="exact"/>
        <w:ind w:firstLineChars="1400" w:firstLine="4480"/>
        <w:rPr>
          <w:rFonts w:ascii="仿宋_GB2312" w:eastAsia="仿宋_GB2312" w:hAnsi="仿宋"/>
          <w:color w:val="000000"/>
          <w:sz w:val="32"/>
          <w:szCs w:val="32"/>
        </w:rPr>
      </w:pPr>
    </w:p>
    <w:p w:rsidR="00755A28" w:rsidRDefault="00755A28" w:rsidP="00755A28">
      <w:pPr>
        <w:spacing w:line="560" w:lineRule="exact"/>
        <w:ind w:firstLineChars="1400" w:firstLine="4480"/>
        <w:rPr>
          <w:rFonts w:ascii="仿宋_GB2312" w:eastAsia="仿宋_GB2312" w:hAnsi="仿宋"/>
          <w:color w:val="000000"/>
          <w:sz w:val="32"/>
          <w:szCs w:val="32"/>
        </w:rPr>
      </w:pPr>
    </w:p>
    <w:p w:rsidR="00755A28" w:rsidRDefault="00755A28" w:rsidP="00755A28">
      <w:pPr>
        <w:spacing w:line="560" w:lineRule="exact"/>
        <w:ind w:firstLineChars="1400" w:firstLine="4480"/>
        <w:rPr>
          <w:rFonts w:ascii="仿宋_GB2312" w:eastAsia="仿宋_GB2312" w:hAnsi="仿宋"/>
          <w:color w:val="000000"/>
          <w:sz w:val="32"/>
          <w:szCs w:val="32"/>
        </w:rPr>
      </w:pPr>
    </w:p>
    <w:p w:rsidR="00755A28" w:rsidRDefault="00755A28" w:rsidP="00755A28">
      <w:pPr>
        <w:spacing w:line="560" w:lineRule="exact"/>
        <w:ind w:firstLineChars="1400" w:firstLine="4480"/>
        <w:rPr>
          <w:rFonts w:ascii="仿宋_GB2312" w:eastAsia="仿宋_GB2312" w:hAnsi="仿宋"/>
          <w:color w:val="000000"/>
          <w:sz w:val="32"/>
          <w:szCs w:val="32"/>
        </w:rPr>
      </w:pPr>
    </w:p>
    <w:p w:rsidR="00755A28" w:rsidRPr="00F717F8" w:rsidRDefault="00755A28" w:rsidP="00755A28">
      <w:pPr>
        <w:spacing w:line="560" w:lineRule="exact"/>
        <w:rPr>
          <w:rFonts w:ascii="黑体" w:eastAsia="黑体"/>
          <w:color w:val="000000"/>
          <w:sz w:val="32"/>
          <w:szCs w:val="32"/>
        </w:rPr>
      </w:pPr>
      <w:r w:rsidRPr="00F717F8">
        <w:rPr>
          <w:rFonts w:ascii="黑体" w:eastAsia="黑体" w:hint="eastAsia"/>
          <w:color w:val="000000"/>
          <w:sz w:val="32"/>
          <w:szCs w:val="32"/>
        </w:rPr>
        <w:lastRenderedPageBreak/>
        <w:t>附件3</w:t>
      </w:r>
    </w:p>
    <w:p w:rsidR="00755A28" w:rsidRDefault="00755A28" w:rsidP="00755A28">
      <w:pPr>
        <w:jc w:val="center"/>
        <w:rPr>
          <w:rFonts w:ascii="宋体" w:hAnsi="宋体" w:cs="宋体"/>
          <w:b/>
          <w:bCs/>
          <w:sz w:val="44"/>
          <w:szCs w:val="44"/>
        </w:rPr>
      </w:pPr>
      <w:r>
        <w:rPr>
          <w:rFonts w:ascii="宋体" w:hAnsi="宋体" w:cs="宋体" w:hint="eastAsia"/>
          <w:b/>
          <w:bCs/>
          <w:sz w:val="44"/>
          <w:szCs w:val="44"/>
        </w:rPr>
        <w:t>承诺书</w:t>
      </w:r>
    </w:p>
    <w:p w:rsidR="00755A28" w:rsidRDefault="00755A28" w:rsidP="00755A28">
      <w:pPr>
        <w:spacing w:line="560" w:lineRule="exact"/>
        <w:jc w:val="center"/>
        <w:rPr>
          <w:rFonts w:ascii="仿宋_GB2312" w:eastAsia="仿宋_GB2312" w:hAnsi="仿宋"/>
          <w:color w:val="000000"/>
          <w:sz w:val="32"/>
          <w:szCs w:val="32"/>
        </w:rPr>
      </w:pP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我是</w:t>
      </w:r>
      <w:r>
        <w:rPr>
          <w:rFonts w:ascii="仿宋_GB2312" w:eastAsia="仿宋_GB2312" w:hAnsi="仿宋" w:hint="eastAsia"/>
          <w:color w:val="000000"/>
          <w:sz w:val="32"/>
          <w:szCs w:val="32"/>
          <w:u w:val="single"/>
        </w:rPr>
        <w:t xml:space="preserve">        </w:t>
      </w:r>
      <w:r>
        <w:rPr>
          <w:rFonts w:ascii="仿宋_GB2312" w:eastAsia="仿宋_GB2312" w:hAnsi="仿宋" w:hint="eastAsia"/>
          <w:color w:val="000000"/>
          <w:sz w:val="32"/>
          <w:szCs w:val="32"/>
        </w:rPr>
        <w:t>年级</w:t>
      </w:r>
      <w:r>
        <w:rPr>
          <w:rFonts w:ascii="仿宋_GB2312" w:eastAsia="仿宋_GB2312" w:hAnsi="仿宋" w:hint="eastAsia"/>
          <w:color w:val="000000"/>
          <w:sz w:val="32"/>
          <w:szCs w:val="32"/>
          <w:u w:val="single"/>
        </w:rPr>
        <w:t xml:space="preserve">      </w:t>
      </w:r>
      <w:r>
        <w:rPr>
          <w:rFonts w:ascii="仿宋_GB2312" w:eastAsia="仿宋_GB2312" w:hAnsi="仿宋" w:hint="eastAsia"/>
          <w:color w:val="000000"/>
          <w:sz w:val="32"/>
          <w:szCs w:val="32"/>
        </w:rPr>
        <w:t>班学生，为了不辜负父母的辛苦养育和老师的谆谆教育，我要珍爱生命，严防溺水，平安健康成长。</w:t>
      </w:r>
    </w:p>
    <w:p w:rsidR="00755A28" w:rsidRDefault="00755A28" w:rsidP="00755A28">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在此，我承诺预防溺水做到“六不”：</w:t>
      </w:r>
    </w:p>
    <w:p w:rsidR="00755A28" w:rsidRDefault="00B14C23" w:rsidP="00B14C23">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1.</w:t>
      </w:r>
      <w:r w:rsidR="00755A28">
        <w:rPr>
          <w:rFonts w:ascii="仿宋_GB2312" w:eastAsia="仿宋_GB2312" w:hAnsi="仿宋" w:hint="eastAsia"/>
          <w:color w:val="000000"/>
          <w:sz w:val="32"/>
          <w:szCs w:val="32"/>
        </w:rPr>
        <w:t>不私自下水游泳；</w:t>
      </w:r>
    </w:p>
    <w:p w:rsidR="00755A28" w:rsidRDefault="00B14C23" w:rsidP="00B14C23">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w:t>
      </w:r>
      <w:r w:rsidR="00755A28">
        <w:rPr>
          <w:rFonts w:ascii="仿宋_GB2312" w:eastAsia="仿宋_GB2312" w:hAnsi="仿宋" w:hint="eastAsia"/>
          <w:color w:val="000000"/>
          <w:sz w:val="32"/>
          <w:szCs w:val="32"/>
        </w:rPr>
        <w:t>不擅自与他人结伴游泳；</w:t>
      </w:r>
    </w:p>
    <w:p w:rsidR="00755A28" w:rsidRDefault="00B14C23" w:rsidP="00B14C23">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3.</w:t>
      </w:r>
      <w:r w:rsidR="00755A28">
        <w:rPr>
          <w:rFonts w:ascii="仿宋_GB2312" w:eastAsia="仿宋_GB2312" w:hAnsi="仿宋" w:hint="eastAsia"/>
          <w:color w:val="000000"/>
          <w:sz w:val="32"/>
          <w:szCs w:val="32"/>
        </w:rPr>
        <w:t>不在无家长或教师带领的情况下游泳；</w:t>
      </w:r>
    </w:p>
    <w:p w:rsidR="00755A28" w:rsidRDefault="00B14C23" w:rsidP="00B14C23">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4.</w:t>
      </w:r>
      <w:r w:rsidR="00755A28">
        <w:rPr>
          <w:rFonts w:ascii="仿宋_GB2312" w:eastAsia="仿宋_GB2312" w:hAnsi="仿宋" w:hint="eastAsia"/>
          <w:color w:val="000000"/>
          <w:sz w:val="32"/>
          <w:szCs w:val="32"/>
        </w:rPr>
        <w:t>不到无安全设施、无救援人员的水域游泳；</w:t>
      </w:r>
    </w:p>
    <w:p w:rsidR="00755A28" w:rsidRDefault="00B14C23" w:rsidP="00B14C23">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5.</w:t>
      </w:r>
      <w:r w:rsidR="00755A28">
        <w:rPr>
          <w:rFonts w:ascii="仿宋_GB2312" w:eastAsia="仿宋_GB2312" w:hAnsi="仿宋" w:hint="eastAsia"/>
          <w:color w:val="000000"/>
          <w:sz w:val="32"/>
          <w:szCs w:val="32"/>
        </w:rPr>
        <w:t>不到不熟悉的水域游泳；</w:t>
      </w:r>
    </w:p>
    <w:p w:rsidR="00755A28" w:rsidRDefault="00B14C23" w:rsidP="00B14C23">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6.</w:t>
      </w:r>
      <w:r w:rsidR="00755A28">
        <w:rPr>
          <w:rFonts w:ascii="仿宋_GB2312" w:eastAsia="仿宋_GB2312" w:hAnsi="仿宋" w:hint="eastAsia"/>
          <w:color w:val="000000"/>
          <w:sz w:val="32"/>
          <w:szCs w:val="32"/>
        </w:rPr>
        <w:t>不擅自下水施救。如果遇到有人溺水，立即大声呼叫和寻求成人帮助。</w:t>
      </w:r>
    </w:p>
    <w:p w:rsidR="00755A28" w:rsidRDefault="00755A28" w:rsidP="00755A28">
      <w:pPr>
        <w:spacing w:line="560" w:lineRule="exact"/>
        <w:ind w:firstLineChars="200" w:firstLine="640"/>
        <w:rPr>
          <w:rFonts w:ascii="仿宋_GB2312" w:eastAsia="仿宋_GB2312" w:hAnsi="仿宋"/>
          <w:color w:val="000000"/>
          <w:sz w:val="32"/>
          <w:szCs w:val="32"/>
        </w:rPr>
      </w:pPr>
    </w:p>
    <w:p w:rsidR="00755A28" w:rsidRDefault="00755A28" w:rsidP="00755A28">
      <w:pPr>
        <w:spacing w:line="560" w:lineRule="exact"/>
        <w:ind w:firstLineChars="1100" w:firstLine="3520"/>
        <w:rPr>
          <w:rFonts w:ascii="仿宋_GB2312" w:eastAsia="仿宋_GB2312" w:hAnsi="仿宋"/>
          <w:color w:val="000000"/>
          <w:sz w:val="32"/>
          <w:szCs w:val="32"/>
          <w:u w:val="single"/>
        </w:rPr>
      </w:pPr>
      <w:r>
        <w:rPr>
          <w:rFonts w:ascii="仿宋_GB2312" w:eastAsia="仿宋_GB2312" w:hAnsi="仿宋" w:hint="eastAsia"/>
          <w:color w:val="000000"/>
          <w:sz w:val="32"/>
          <w:szCs w:val="32"/>
        </w:rPr>
        <w:t>学生签名：</w:t>
      </w:r>
      <w:r>
        <w:rPr>
          <w:rFonts w:ascii="仿宋_GB2312" w:eastAsia="仿宋_GB2312" w:hAnsi="仿宋" w:hint="eastAsia"/>
          <w:color w:val="000000"/>
          <w:sz w:val="32"/>
          <w:szCs w:val="32"/>
          <w:u w:val="single"/>
        </w:rPr>
        <w:t xml:space="preserve">                </w:t>
      </w:r>
    </w:p>
    <w:p w:rsidR="00755A28" w:rsidRDefault="00755A28" w:rsidP="00755A28">
      <w:pPr>
        <w:spacing w:line="560" w:lineRule="exact"/>
        <w:ind w:firstLineChars="1100" w:firstLine="3520"/>
        <w:rPr>
          <w:rFonts w:ascii="仿宋_GB2312" w:eastAsia="仿宋_GB2312" w:hAnsi="仿宋"/>
          <w:color w:val="000000"/>
          <w:sz w:val="32"/>
          <w:szCs w:val="32"/>
        </w:rPr>
      </w:pPr>
    </w:p>
    <w:p w:rsidR="00755A28" w:rsidRDefault="00755A28" w:rsidP="00755A28">
      <w:pPr>
        <w:spacing w:line="560" w:lineRule="exact"/>
        <w:ind w:firstLineChars="1100" w:firstLine="3520"/>
        <w:rPr>
          <w:rFonts w:ascii="仿宋_GB2312" w:eastAsia="仿宋_GB2312" w:hAnsi="仿宋"/>
          <w:color w:val="000000"/>
          <w:sz w:val="32"/>
          <w:szCs w:val="32"/>
        </w:rPr>
      </w:pPr>
      <w:r>
        <w:rPr>
          <w:rFonts w:ascii="仿宋_GB2312" w:eastAsia="仿宋_GB2312" w:hAnsi="仿宋" w:hint="eastAsia"/>
          <w:color w:val="000000"/>
          <w:sz w:val="32"/>
          <w:szCs w:val="32"/>
        </w:rPr>
        <w:t>学校：</w:t>
      </w:r>
    </w:p>
    <w:p w:rsidR="00755A28" w:rsidRDefault="00755A28" w:rsidP="00755A28">
      <w:pPr>
        <w:spacing w:line="560" w:lineRule="exact"/>
        <w:ind w:firstLineChars="1100" w:firstLine="3520"/>
        <w:rPr>
          <w:rFonts w:ascii="仿宋_GB2312" w:eastAsia="仿宋_GB2312" w:hAnsi="仿宋"/>
          <w:color w:val="000000"/>
          <w:sz w:val="32"/>
          <w:szCs w:val="32"/>
        </w:rPr>
      </w:pPr>
      <w:r>
        <w:rPr>
          <w:rFonts w:ascii="仿宋_GB2312" w:eastAsia="仿宋_GB2312" w:hAnsi="仿宋" w:hint="eastAsia"/>
          <w:color w:val="000000"/>
          <w:sz w:val="32"/>
          <w:szCs w:val="32"/>
        </w:rPr>
        <w:t>2022年</w:t>
      </w:r>
      <w:r w:rsidR="005C0BC4">
        <w:rPr>
          <w:rFonts w:ascii="仿宋_GB2312" w:eastAsia="仿宋_GB2312" w:hAnsi="仿宋" w:hint="eastAsia"/>
          <w:color w:val="000000"/>
          <w:sz w:val="32"/>
          <w:szCs w:val="32"/>
        </w:rPr>
        <w:t xml:space="preserve"> </w:t>
      </w:r>
      <w:r w:rsidR="00F91225">
        <w:rPr>
          <w:rFonts w:ascii="仿宋_GB2312" w:eastAsia="仿宋_GB2312" w:hAnsi="仿宋" w:hint="eastAsia"/>
          <w:color w:val="000000"/>
          <w:sz w:val="32"/>
          <w:szCs w:val="32"/>
        </w:rPr>
        <w:t xml:space="preserve"> </w:t>
      </w:r>
      <w:r w:rsidR="005C0BC4">
        <w:rPr>
          <w:rFonts w:ascii="仿宋_GB2312" w:eastAsia="仿宋_GB2312" w:hAnsi="仿宋" w:hint="eastAsia"/>
          <w:color w:val="000000"/>
          <w:sz w:val="32"/>
          <w:szCs w:val="32"/>
        </w:rPr>
        <w:t xml:space="preserve"> </w:t>
      </w:r>
      <w:r>
        <w:rPr>
          <w:rFonts w:ascii="仿宋_GB2312" w:eastAsia="仿宋_GB2312" w:hAnsi="仿宋" w:hint="eastAsia"/>
          <w:color w:val="000000"/>
          <w:sz w:val="32"/>
          <w:szCs w:val="32"/>
        </w:rPr>
        <w:t>月</w:t>
      </w:r>
      <w:r w:rsidR="005C0BC4">
        <w:rPr>
          <w:rFonts w:ascii="仿宋_GB2312" w:eastAsia="仿宋_GB2312" w:hAnsi="仿宋" w:hint="eastAsia"/>
          <w:color w:val="000000"/>
          <w:sz w:val="32"/>
          <w:szCs w:val="32"/>
        </w:rPr>
        <w:t xml:space="preserve"> </w:t>
      </w:r>
      <w:r w:rsidR="00F91225">
        <w:rPr>
          <w:rFonts w:ascii="仿宋_GB2312" w:eastAsia="仿宋_GB2312" w:hAnsi="仿宋" w:hint="eastAsia"/>
          <w:color w:val="000000"/>
          <w:sz w:val="32"/>
          <w:szCs w:val="32"/>
        </w:rPr>
        <w:t xml:space="preserve"> </w:t>
      </w:r>
      <w:r w:rsidR="005C0BC4">
        <w:rPr>
          <w:rFonts w:ascii="仿宋_GB2312" w:eastAsia="仿宋_GB2312" w:hAnsi="仿宋" w:hint="eastAsia"/>
          <w:color w:val="000000"/>
          <w:sz w:val="32"/>
          <w:szCs w:val="32"/>
        </w:rPr>
        <w:t xml:space="preserve"> </w:t>
      </w:r>
      <w:r>
        <w:rPr>
          <w:rFonts w:ascii="仿宋_GB2312" w:eastAsia="仿宋_GB2312" w:hAnsi="仿宋" w:hint="eastAsia"/>
          <w:color w:val="000000"/>
          <w:sz w:val="32"/>
          <w:szCs w:val="32"/>
        </w:rPr>
        <w:t>日</w:t>
      </w:r>
      <w:bookmarkStart w:id="0" w:name="_GoBack"/>
      <w:bookmarkEnd w:id="0"/>
    </w:p>
    <w:p w:rsidR="00BF48E2" w:rsidRPr="00755A28" w:rsidRDefault="00BF48E2" w:rsidP="00BF48E2">
      <w:pPr>
        <w:spacing w:line="560" w:lineRule="exact"/>
        <w:ind w:firstLineChars="200" w:firstLine="640"/>
        <w:rPr>
          <w:rFonts w:ascii="仿宋_GB2312" w:eastAsia="仿宋_GB2312" w:hAnsi="仿宋"/>
          <w:color w:val="000000"/>
          <w:sz w:val="32"/>
          <w:szCs w:val="32"/>
        </w:rPr>
      </w:pPr>
    </w:p>
    <w:sectPr w:rsidR="00BF48E2" w:rsidRPr="00755A28" w:rsidSect="00B33827">
      <w:headerReference w:type="default" r:id="rId7"/>
      <w:footerReference w:type="even" r:id="rId8"/>
      <w:footerReference w:type="default" r:id="rId9"/>
      <w:headerReference w:type="first" r:id="rId10"/>
      <w:pgSz w:w="11906" w:h="16838" w:code="9"/>
      <w:pgMar w:top="1701" w:right="1474" w:bottom="1247" w:left="1474" w:header="851" w:footer="765" w:gutter="113"/>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36C2" w:rsidRDefault="003F36C2">
      <w:r>
        <w:separator/>
      </w:r>
    </w:p>
  </w:endnote>
  <w:endnote w:type="continuationSeparator" w:id="0">
    <w:p w:rsidR="003F36C2" w:rsidRDefault="003F36C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Default="00E5573B" w:rsidP="00372FC7">
    <w:pPr>
      <w:pStyle w:val="a4"/>
      <w:framePr w:wrap="around" w:vAnchor="text" w:hAnchor="margin" w:xAlign="outside" w:y="1"/>
      <w:rPr>
        <w:rStyle w:val="a5"/>
      </w:rPr>
    </w:pPr>
    <w:r>
      <w:rPr>
        <w:rStyle w:val="a5"/>
      </w:rPr>
      <w:fldChar w:fldCharType="begin"/>
    </w:r>
    <w:r w:rsidR="008A44D1">
      <w:rPr>
        <w:rStyle w:val="a5"/>
      </w:rPr>
      <w:instrText xml:space="preserve">PAGE  </w:instrText>
    </w:r>
    <w:r>
      <w:rPr>
        <w:rStyle w:val="a5"/>
      </w:rPr>
      <w:fldChar w:fldCharType="end"/>
    </w:r>
  </w:p>
  <w:p w:rsidR="008A44D1" w:rsidRDefault="008A44D1" w:rsidP="003D074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Pr="003D074D" w:rsidRDefault="00E5573B" w:rsidP="00372FC7">
    <w:pPr>
      <w:pStyle w:val="a4"/>
      <w:framePr w:wrap="around" w:vAnchor="text" w:hAnchor="margin" w:xAlign="outside" w:y="1"/>
      <w:ind w:leftChars="134" w:left="281" w:rightChars="134" w:right="281"/>
      <w:rPr>
        <w:rStyle w:val="a5"/>
        <w:rFonts w:ascii="宋体" w:hAnsi="宋体"/>
        <w:sz w:val="28"/>
        <w:szCs w:val="28"/>
      </w:rPr>
    </w:pPr>
    <w:r w:rsidRPr="003D074D">
      <w:rPr>
        <w:rStyle w:val="a5"/>
        <w:rFonts w:ascii="宋体" w:hAnsi="宋体"/>
        <w:sz w:val="28"/>
        <w:szCs w:val="28"/>
      </w:rPr>
      <w:fldChar w:fldCharType="begin"/>
    </w:r>
    <w:r w:rsidR="008A44D1" w:rsidRPr="003D074D">
      <w:rPr>
        <w:rStyle w:val="a5"/>
        <w:rFonts w:ascii="宋体" w:hAnsi="宋体"/>
        <w:sz w:val="28"/>
        <w:szCs w:val="28"/>
      </w:rPr>
      <w:instrText xml:space="preserve">PAGE  </w:instrText>
    </w:r>
    <w:r w:rsidRPr="003D074D">
      <w:rPr>
        <w:rStyle w:val="a5"/>
        <w:rFonts w:ascii="宋体" w:hAnsi="宋体"/>
        <w:sz w:val="28"/>
        <w:szCs w:val="28"/>
      </w:rPr>
      <w:fldChar w:fldCharType="separate"/>
    </w:r>
    <w:r w:rsidR="00F90529">
      <w:rPr>
        <w:rStyle w:val="a5"/>
        <w:rFonts w:ascii="宋体" w:hAnsi="宋体"/>
        <w:noProof/>
        <w:sz w:val="28"/>
        <w:szCs w:val="28"/>
      </w:rPr>
      <w:t>- 2 -</w:t>
    </w:r>
    <w:r w:rsidRPr="003D074D">
      <w:rPr>
        <w:rStyle w:val="a5"/>
        <w:rFonts w:ascii="宋体" w:hAnsi="宋体"/>
        <w:sz w:val="28"/>
        <w:szCs w:val="28"/>
      </w:rPr>
      <w:fldChar w:fldCharType="end"/>
    </w:r>
  </w:p>
  <w:p w:rsidR="008A44D1" w:rsidRDefault="008A44D1" w:rsidP="003D074D">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36C2" w:rsidRDefault="003F36C2">
      <w:r>
        <w:separator/>
      </w:r>
    </w:p>
  </w:footnote>
  <w:footnote w:type="continuationSeparator" w:id="0">
    <w:p w:rsidR="003F36C2" w:rsidRDefault="003F36C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Default="008A44D1" w:rsidP="00B33827">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Default="008A44D1" w:rsidP="00B33827">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85B70F"/>
    <w:multiLevelType w:val="singleLevel"/>
    <w:tmpl w:val="0E85B70F"/>
    <w:lvl w:ilvl="0">
      <w:start w:val="1"/>
      <w:numFmt w:val="decimal"/>
      <w:lvlText w:val="%1."/>
      <w:lvlJc w:val="left"/>
      <w:pPr>
        <w:tabs>
          <w:tab w:val="left" w:pos="312"/>
        </w:tabs>
      </w:pPr>
    </w:lvl>
  </w:abstractNum>
  <w:abstractNum w:abstractNumId="1">
    <w:nsid w:val="520A6067"/>
    <w:multiLevelType w:val="singleLevel"/>
    <w:tmpl w:val="520A6067"/>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B6A0F"/>
    <w:rsid w:val="00014CED"/>
    <w:rsid w:val="00016732"/>
    <w:rsid w:val="00026653"/>
    <w:rsid w:val="0004260E"/>
    <w:rsid w:val="00052262"/>
    <w:rsid w:val="00054C64"/>
    <w:rsid w:val="00056F8D"/>
    <w:rsid w:val="00077049"/>
    <w:rsid w:val="00083D1C"/>
    <w:rsid w:val="00090FD9"/>
    <w:rsid w:val="000E2EC3"/>
    <w:rsid w:val="000F387B"/>
    <w:rsid w:val="000F550E"/>
    <w:rsid w:val="00103C62"/>
    <w:rsid w:val="0011152B"/>
    <w:rsid w:val="00124125"/>
    <w:rsid w:val="001254FD"/>
    <w:rsid w:val="001256DC"/>
    <w:rsid w:val="00125791"/>
    <w:rsid w:val="00143192"/>
    <w:rsid w:val="00145BEF"/>
    <w:rsid w:val="001542D8"/>
    <w:rsid w:val="00162920"/>
    <w:rsid w:val="00167971"/>
    <w:rsid w:val="00183C68"/>
    <w:rsid w:val="0019503E"/>
    <w:rsid w:val="001D09D5"/>
    <w:rsid w:val="001D4293"/>
    <w:rsid w:val="00200A62"/>
    <w:rsid w:val="00211AE4"/>
    <w:rsid w:val="00221DD8"/>
    <w:rsid w:val="00266B9D"/>
    <w:rsid w:val="00291B87"/>
    <w:rsid w:val="002B3699"/>
    <w:rsid w:val="002D227D"/>
    <w:rsid w:val="002D3271"/>
    <w:rsid w:val="002D5A89"/>
    <w:rsid w:val="002E3D70"/>
    <w:rsid w:val="002F2C06"/>
    <w:rsid w:val="002F7942"/>
    <w:rsid w:val="00313B9B"/>
    <w:rsid w:val="00326B68"/>
    <w:rsid w:val="00337802"/>
    <w:rsid w:val="003406FC"/>
    <w:rsid w:val="00353657"/>
    <w:rsid w:val="00355111"/>
    <w:rsid w:val="0036039D"/>
    <w:rsid w:val="00372FC7"/>
    <w:rsid w:val="003A392C"/>
    <w:rsid w:val="003A4DE9"/>
    <w:rsid w:val="003A4E33"/>
    <w:rsid w:val="003A7FF2"/>
    <w:rsid w:val="003B6EED"/>
    <w:rsid w:val="003D074D"/>
    <w:rsid w:val="003E4A43"/>
    <w:rsid w:val="003F36C2"/>
    <w:rsid w:val="00402827"/>
    <w:rsid w:val="00407DD5"/>
    <w:rsid w:val="00454C85"/>
    <w:rsid w:val="00455FE4"/>
    <w:rsid w:val="004653DD"/>
    <w:rsid w:val="004715EB"/>
    <w:rsid w:val="004717B5"/>
    <w:rsid w:val="00474E1A"/>
    <w:rsid w:val="0051363A"/>
    <w:rsid w:val="00514647"/>
    <w:rsid w:val="00520C84"/>
    <w:rsid w:val="005242BE"/>
    <w:rsid w:val="00547F75"/>
    <w:rsid w:val="005500FF"/>
    <w:rsid w:val="005575FE"/>
    <w:rsid w:val="00571D30"/>
    <w:rsid w:val="005746A8"/>
    <w:rsid w:val="0058348B"/>
    <w:rsid w:val="00592083"/>
    <w:rsid w:val="00594048"/>
    <w:rsid w:val="00595DCA"/>
    <w:rsid w:val="005A21E6"/>
    <w:rsid w:val="005B2603"/>
    <w:rsid w:val="005C0BC4"/>
    <w:rsid w:val="005C440D"/>
    <w:rsid w:val="005F0D77"/>
    <w:rsid w:val="00620071"/>
    <w:rsid w:val="00630EAB"/>
    <w:rsid w:val="00642A0B"/>
    <w:rsid w:val="00644F63"/>
    <w:rsid w:val="00646488"/>
    <w:rsid w:val="00685456"/>
    <w:rsid w:val="006B4CA0"/>
    <w:rsid w:val="006B5D33"/>
    <w:rsid w:val="006C0B6A"/>
    <w:rsid w:val="006C52CA"/>
    <w:rsid w:val="006C6A5C"/>
    <w:rsid w:val="00707CD4"/>
    <w:rsid w:val="0072598B"/>
    <w:rsid w:val="00735C7A"/>
    <w:rsid w:val="00747A1C"/>
    <w:rsid w:val="007532C2"/>
    <w:rsid w:val="007534EF"/>
    <w:rsid w:val="00755A28"/>
    <w:rsid w:val="00794226"/>
    <w:rsid w:val="00797374"/>
    <w:rsid w:val="007B0A12"/>
    <w:rsid w:val="007B156B"/>
    <w:rsid w:val="007B6A0F"/>
    <w:rsid w:val="007C07BB"/>
    <w:rsid w:val="007F1AFF"/>
    <w:rsid w:val="007F7A12"/>
    <w:rsid w:val="0081726C"/>
    <w:rsid w:val="0082075A"/>
    <w:rsid w:val="00844C87"/>
    <w:rsid w:val="00865A6C"/>
    <w:rsid w:val="008A1959"/>
    <w:rsid w:val="008A44D1"/>
    <w:rsid w:val="008C2096"/>
    <w:rsid w:val="008E39AF"/>
    <w:rsid w:val="00903E12"/>
    <w:rsid w:val="00916EAE"/>
    <w:rsid w:val="00937E8A"/>
    <w:rsid w:val="00950CB3"/>
    <w:rsid w:val="00953D86"/>
    <w:rsid w:val="0095694B"/>
    <w:rsid w:val="00957B58"/>
    <w:rsid w:val="00963B59"/>
    <w:rsid w:val="0096612A"/>
    <w:rsid w:val="009752CF"/>
    <w:rsid w:val="00982E07"/>
    <w:rsid w:val="00985727"/>
    <w:rsid w:val="009A121F"/>
    <w:rsid w:val="009A6872"/>
    <w:rsid w:val="009B0D3F"/>
    <w:rsid w:val="009B2F81"/>
    <w:rsid w:val="009B6A8E"/>
    <w:rsid w:val="009C5ECD"/>
    <w:rsid w:val="00A02CED"/>
    <w:rsid w:val="00A03FDE"/>
    <w:rsid w:val="00A21B51"/>
    <w:rsid w:val="00A45145"/>
    <w:rsid w:val="00A735FE"/>
    <w:rsid w:val="00A92AFF"/>
    <w:rsid w:val="00A94905"/>
    <w:rsid w:val="00AD0072"/>
    <w:rsid w:val="00AD5F2C"/>
    <w:rsid w:val="00AF349D"/>
    <w:rsid w:val="00B14C23"/>
    <w:rsid w:val="00B30464"/>
    <w:rsid w:val="00B33827"/>
    <w:rsid w:val="00B4166C"/>
    <w:rsid w:val="00B4790B"/>
    <w:rsid w:val="00B53BD3"/>
    <w:rsid w:val="00B6380B"/>
    <w:rsid w:val="00B91197"/>
    <w:rsid w:val="00B92787"/>
    <w:rsid w:val="00B9475D"/>
    <w:rsid w:val="00BB4BE2"/>
    <w:rsid w:val="00BD20C9"/>
    <w:rsid w:val="00BF1911"/>
    <w:rsid w:val="00BF48E2"/>
    <w:rsid w:val="00C06086"/>
    <w:rsid w:val="00C34E84"/>
    <w:rsid w:val="00C423D2"/>
    <w:rsid w:val="00C72B63"/>
    <w:rsid w:val="00C8416F"/>
    <w:rsid w:val="00C84C63"/>
    <w:rsid w:val="00C85259"/>
    <w:rsid w:val="00CA472B"/>
    <w:rsid w:val="00CC7966"/>
    <w:rsid w:val="00CE3E30"/>
    <w:rsid w:val="00CE497F"/>
    <w:rsid w:val="00D26695"/>
    <w:rsid w:val="00D276F5"/>
    <w:rsid w:val="00D35349"/>
    <w:rsid w:val="00D37B1F"/>
    <w:rsid w:val="00D4468E"/>
    <w:rsid w:val="00D47FB3"/>
    <w:rsid w:val="00D730DE"/>
    <w:rsid w:val="00D93A96"/>
    <w:rsid w:val="00DA6D48"/>
    <w:rsid w:val="00DB1097"/>
    <w:rsid w:val="00DB2160"/>
    <w:rsid w:val="00DB6215"/>
    <w:rsid w:val="00DF0F35"/>
    <w:rsid w:val="00DF73BE"/>
    <w:rsid w:val="00E136B8"/>
    <w:rsid w:val="00E5383B"/>
    <w:rsid w:val="00E5573B"/>
    <w:rsid w:val="00E70E1F"/>
    <w:rsid w:val="00E82CEB"/>
    <w:rsid w:val="00E977C2"/>
    <w:rsid w:val="00EA45DA"/>
    <w:rsid w:val="00EC07E1"/>
    <w:rsid w:val="00EC4B6A"/>
    <w:rsid w:val="00ED16D2"/>
    <w:rsid w:val="00EE64D2"/>
    <w:rsid w:val="00F0396A"/>
    <w:rsid w:val="00F161A0"/>
    <w:rsid w:val="00F227A1"/>
    <w:rsid w:val="00F238FB"/>
    <w:rsid w:val="00F31AA9"/>
    <w:rsid w:val="00F34D00"/>
    <w:rsid w:val="00F654F9"/>
    <w:rsid w:val="00F717F8"/>
    <w:rsid w:val="00F72817"/>
    <w:rsid w:val="00F81015"/>
    <w:rsid w:val="00F90529"/>
    <w:rsid w:val="00F91225"/>
    <w:rsid w:val="00FA068F"/>
    <w:rsid w:val="00FA49B5"/>
    <w:rsid w:val="00FB4EAD"/>
    <w:rsid w:val="00FB60D9"/>
    <w:rsid w:val="00FC444B"/>
    <w:rsid w:val="00FE24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238F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BF48E2"/>
    <w:pPr>
      <w:ind w:leftChars="2500" w:left="100"/>
    </w:pPr>
  </w:style>
  <w:style w:type="paragraph" w:styleId="a4">
    <w:name w:val="footer"/>
    <w:basedOn w:val="a"/>
    <w:rsid w:val="003D074D"/>
    <w:pPr>
      <w:tabs>
        <w:tab w:val="center" w:pos="4153"/>
        <w:tab w:val="right" w:pos="8306"/>
      </w:tabs>
      <w:snapToGrid w:val="0"/>
      <w:jc w:val="left"/>
    </w:pPr>
    <w:rPr>
      <w:sz w:val="18"/>
      <w:szCs w:val="18"/>
    </w:rPr>
  </w:style>
  <w:style w:type="character" w:styleId="a5">
    <w:name w:val="page number"/>
    <w:basedOn w:val="a0"/>
    <w:rsid w:val="003D074D"/>
  </w:style>
  <w:style w:type="paragraph" w:styleId="a6">
    <w:name w:val="header"/>
    <w:basedOn w:val="a"/>
    <w:rsid w:val="003D074D"/>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7</Pages>
  <Words>435</Words>
  <Characters>2483</Characters>
  <Application>Microsoft Office Word</Application>
  <DocSecurity>0</DocSecurity>
  <Lines>20</Lines>
  <Paragraphs>5</Paragraphs>
  <ScaleCrop>false</ScaleCrop>
  <Company>WWW.YlmF.CoM</Company>
  <LinksUpToDate>false</LinksUpToDate>
  <CharactersWithSpaces>2913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台山市教育局</dc:title>
  <dc:creator>雨林木风</dc:creator>
  <cp:lastModifiedBy>Administrator</cp:lastModifiedBy>
  <cp:revision>26</cp:revision>
  <cp:lastPrinted>2014-01-06T05:15:00Z</cp:lastPrinted>
  <dcterms:created xsi:type="dcterms:W3CDTF">2022-03-18T01:00:00Z</dcterms:created>
  <dcterms:modified xsi:type="dcterms:W3CDTF">2022-04-26T14:03:00Z</dcterms:modified>
</cp:coreProperties>
</file>