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680" w:rsidRPr="004653DD" w:rsidRDefault="00A97680" w:rsidP="00A97680">
      <w:pPr>
        <w:spacing w:line="860" w:lineRule="exact"/>
        <w:jc w:val="center"/>
        <w:rPr>
          <w:rFonts w:ascii="方正小标宋简体" w:eastAsia="方正小标宋简体"/>
          <w:color w:val="000000"/>
          <w:sz w:val="84"/>
          <w:szCs w:val="84"/>
        </w:rPr>
      </w:pPr>
    </w:p>
    <w:p w:rsidR="00A97680" w:rsidRPr="00642A0B" w:rsidRDefault="00A97680" w:rsidP="00A97680">
      <w:pPr>
        <w:spacing w:line="320" w:lineRule="exact"/>
        <w:rPr>
          <w:rFonts w:ascii="仿宋_GB2312" w:eastAsia="仿宋_GB2312" w:hAnsi="仿宋"/>
          <w:color w:val="000000"/>
          <w:sz w:val="32"/>
          <w:szCs w:val="32"/>
        </w:rPr>
      </w:pPr>
    </w:p>
    <w:p w:rsidR="00A97680" w:rsidRPr="00642A0B" w:rsidRDefault="00A97680" w:rsidP="00A97680">
      <w:pPr>
        <w:spacing w:line="560" w:lineRule="exact"/>
        <w:jc w:val="right"/>
        <w:rPr>
          <w:rFonts w:ascii="仿宋_GB2312" w:eastAsia="仿宋_GB2312" w:hAnsi="仿宋"/>
          <w:color w:val="000000"/>
          <w:sz w:val="32"/>
          <w:szCs w:val="32"/>
        </w:rPr>
      </w:pPr>
      <w:proofErr w:type="gramStart"/>
      <w:r w:rsidRPr="00642A0B">
        <w:rPr>
          <w:rFonts w:ascii="仿宋_GB2312" w:eastAsia="仿宋_GB2312" w:hAnsi="仿宋" w:hint="eastAsia"/>
          <w:color w:val="000000"/>
          <w:sz w:val="32"/>
          <w:szCs w:val="32"/>
        </w:rPr>
        <w:t>台</w:t>
      </w:r>
      <w:r w:rsidRPr="00A97680">
        <w:rPr>
          <w:rFonts w:ascii="仿宋_GB2312" w:eastAsia="仿宋_GB2312" w:hAnsi="仿宋" w:hint="eastAsia"/>
          <w:sz w:val="32"/>
          <w:szCs w:val="32"/>
        </w:rPr>
        <w:t>教办</w:t>
      </w:r>
      <w:proofErr w:type="gramEnd"/>
      <w:r w:rsidRPr="00A97680">
        <w:rPr>
          <w:rFonts w:ascii="仿宋_GB2312" w:eastAsia="仿宋_GB2312" w:hAnsi="仿宋" w:hint="eastAsia"/>
          <w:sz w:val="32"/>
          <w:szCs w:val="32"/>
        </w:rPr>
        <w:t>〔2022〕49号</w:t>
      </w:r>
    </w:p>
    <w:p w:rsidR="00A97680" w:rsidRPr="00642A0B" w:rsidRDefault="00A97680" w:rsidP="00A97680">
      <w:pPr>
        <w:spacing w:line="560" w:lineRule="exact"/>
        <w:rPr>
          <w:rFonts w:ascii="仿宋_GB2312" w:eastAsia="仿宋_GB2312" w:hAnsi="仿宋"/>
          <w:color w:val="000000"/>
          <w:sz w:val="32"/>
          <w:szCs w:val="32"/>
        </w:rPr>
      </w:pPr>
    </w:p>
    <w:p w:rsidR="00A97680" w:rsidRPr="00642A0B" w:rsidRDefault="00A97680" w:rsidP="00A97680">
      <w:pPr>
        <w:spacing w:line="560" w:lineRule="exact"/>
        <w:rPr>
          <w:rFonts w:ascii="仿宋_GB2312" w:eastAsia="仿宋_GB2312" w:hAnsi="仿宋"/>
          <w:color w:val="000000"/>
          <w:sz w:val="32"/>
          <w:szCs w:val="32"/>
        </w:rPr>
      </w:pPr>
    </w:p>
    <w:p w:rsidR="00357BA3" w:rsidRDefault="00573E96">
      <w:pPr>
        <w:spacing w:line="760" w:lineRule="exact"/>
        <w:jc w:val="center"/>
        <w:rPr>
          <w:rFonts w:ascii="方正小标宋简体" w:eastAsia="方正小标宋简体" w:hAnsi="Times New Roman" w:cs="Times New Roman" w:hint="eastAsia"/>
          <w:color w:val="000000"/>
          <w:sz w:val="44"/>
          <w:szCs w:val="44"/>
        </w:rPr>
      </w:pPr>
      <w:r>
        <w:rPr>
          <w:rFonts w:ascii="方正小标宋简体" w:eastAsia="方正小标宋简体" w:hAnsi="Times New Roman" w:cs="Times New Roman" w:hint="eastAsia"/>
          <w:color w:val="000000"/>
          <w:sz w:val="44"/>
          <w:szCs w:val="44"/>
        </w:rPr>
        <w:t>关于做好“龙舟水”防御工作及切实</w:t>
      </w:r>
    </w:p>
    <w:p w:rsidR="00E2223C" w:rsidRDefault="00573E96" w:rsidP="00357BA3">
      <w:pPr>
        <w:spacing w:line="760" w:lineRule="exact"/>
        <w:jc w:val="center"/>
        <w:rPr>
          <w:rFonts w:ascii="方正小标宋简体" w:eastAsia="方正小标宋简体" w:hAnsi="Times New Roman" w:cs="Times New Roman"/>
          <w:color w:val="000000"/>
          <w:sz w:val="44"/>
          <w:szCs w:val="44"/>
        </w:rPr>
      </w:pPr>
      <w:r>
        <w:rPr>
          <w:rFonts w:ascii="方正小标宋简体" w:eastAsia="方正小标宋简体" w:hAnsi="Times New Roman" w:cs="Times New Roman" w:hint="eastAsia"/>
          <w:color w:val="000000"/>
          <w:sz w:val="44"/>
          <w:szCs w:val="44"/>
        </w:rPr>
        <w:t>加强防溺水工作的通知</w:t>
      </w:r>
    </w:p>
    <w:p w:rsidR="00E2223C" w:rsidRDefault="00E2223C">
      <w:pPr>
        <w:jc w:val="center"/>
        <w:rPr>
          <w:rFonts w:ascii="宋体" w:eastAsia="宋体" w:hAnsi="宋体" w:cs="宋体"/>
          <w:b/>
          <w:bCs/>
          <w:sz w:val="44"/>
          <w:szCs w:val="44"/>
        </w:rPr>
      </w:pPr>
    </w:p>
    <w:p w:rsidR="00E2223C" w:rsidRDefault="00573E96">
      <w:pPr>
        <w:spacing w:line="560" w:lineRule="exac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各中小学（</w:t>
      </w:r>
      <w:proofErr w:type="gramStart"/>
      <w:r>
        <w:rPr>
          <w:rFonts w:ascii="仿宋_GB2312" w:eastAsia="仿宋_GB2312" w:hAnsi="仿宋" w:cs="Times New Roman" w:hint="eastAsia"/>
          <w:color w:val="000000"/>
          <w:sz w:val="32"/>
          <w:szCs w:val="32"/>
        </w:rPr>
        <w:t>含职中</w:t>
      </w:r>
      <w:proofErr w:type="gramEnd"/>
      <w:r>
        <w:rPr>
          <w:rFonts w:ascii="仿宋_GB2312" w:eastAsia="仿宋_GB2312" w:hAnsi="仿宋" w:cs="Times New Roman" w:hint="eastAsia"/>
          <w:color w:val="000000"/>
          <w:sz w:val="32"/>
          <w:szCs w:val="32"/>
        </w:rPr>
        <w:t>）、幼儿园及有关单位：</w:t>
      </w:r>
    </w:p>
    <w:p w:rsidR="00E2223C" w:rsidRDefault="00573E96">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根据市气象部门预测，我市6月上、</w:t>
      </w:r>
      <w:proofErr w:type="gramStart"/>
      <w:r>
        <w:rPr>
          <w:rFonts w:ascii="仿宋_GB2312" w:eastAsia="仿宋_GB2312" w:hAnsi="仿宋" w:cs="Times New Roman" w:hint="eastAsia"/>
          <w:color w:val="000000"/>
          <w:sz w:val="32"/>
          <w:szCs w:val="32"/>
        </w:rPr>
        <w:t>中旬仍</w:t>
      </w:r>
      <w:proofErr w:type="gramEnd"/>
      <w:r>
        <w:rPr>
          <w:rFonts w:ascii="仿宋_GB2312" w:eastAsia="仿宋_GB2312" w:hAnsi="仿宋" w:cs="Times New Roman" w:hint="eastAsia"/>
          <w:color w:val="000000"/>
          <w:sz w:val="32"/>
          <w:szCs w:val="32"/>
        </w:rPr>
        <w:t>有明显降雨过程。进入“龙舟水”时节，是大范围、持续性强降雨高发期，需密切关注天气状况，注意防御强降雨、强对</w:t>
      </w:r>
      <w:bookmarkStart w:id="0" w:name="_GoBack"/>
      <w:bookmarkEnd w:id="0"/>
      <w:r>
        <w:rPr>
          <w:rFonts w:ascii="仿宋_GB2312" w:eastAsia="仿宋_GB2312" w:hAnsi="仿宋" w:cs="Times New Roman" w:hint="eastAsia"/>
          <w:color w:val="000000"/>
          <w:sz w:val="32"/>
          <w:szCs w:val="32"/>
        </w:rPr>
        <w:t>流引发的灾害；同时，天气日渐转热，学生涉水活动、</w:t>
      </w:r>
      <w:proofErr w:type="gramStart"/>
      <w:r>
        <w:rPr>
          <w:rFonts w:ascii="仿宋_GB2312" w:eastAsia="仿宋_GB2312" w:hAnsi="仿宋" w:cs="Times New Roman" w:hint="eastAsia"/>
          <w:color w:val="000000"/>
          <w:sz w:val="32"/>
          <w:szCs w:val="32"/>
        </w:rPr>
        <w:t>野泳活动</w:t>
      </w:r>
      <w:proofErr w:type="gramEnd"/>
      <w:r>
        <w:rPr>
          <w:rFonts w:ascii="仿宋_GB2312" w:eastAsia="仿宋_GB2312" w:hAnsi="仿宋" w:cs="Times New Roman" w:hint="eastAsia"/>
          <w:color w:val="000000"/>
          <w:sz w:val="32"/>
          <w:szCs w:val="32"/>
        </w:rPr>
        <w:t>等可能增多。为进一步做</w:t>
      </w:r>
      <w:r w:rsidR="00357BA3">
        <w:rPr>
          <w:rFonts w:ascii="仿宋_GB2312" w:eastAsia="仿宋_GB2312" w:hAnsi="仿宋" w:cs="Times New Roman" w:hint="eastAsia"/>
          <w:color w:val="000000"/>
          <w:sz w:val="32"/>
          <w:szCs w:val="32"/>
        </w:rPr>
        <w:t>好“龙舟水”防御工作及切实加强学生防溺水工作，结合我市教育系统</w:t>
      </w:r>
      <w:r>
        <w:rPr>
          <w:rFonts w:ascii="仿宋_GB2312" w:eastAsia="仿宋_GB2312" w:hAnsi="仿宋" w:cs="Times New Roman" w:hint="eastAsia"/>
          <w:color w:val="000000"/>
          <w:sz w:val="32"/>
          <w:szCs w:val="32"/>
        </w:rPr>
        <w:t>实际</w:t>
      </w:r>
      <w:r w:rsidR="00357BA3">
        <w:rPr>
          <w:rFonts w:ascii="仿宋_GB2312" w:eastAsia="仿宋_GB2312" w:hAnsi="仿宋" w:cs="Times New Roman" w:hint="eastAsia"/>
          <w:color w:val="000000"/>
          <w:sz w:val="32"/>
          <w:szCs w:val="32"/>
        </w:rPr>
        <w:t>，</w:t>
      </w:r>
      <w:r>
        <w:rPr>
          <w:rFonts w:ascii="仿宋_GB2312" w:eastAsia="仿宋_GB2312" w:hAnsi="仿宋" w:cs="Times New Roman" w:hint="eastAsia"/>
          <w:color w:val="000000"/>
          <w:sz w:val="32"/>
          <w:szCs w:val="32"/>
        </w:rPr>
        <w:t>现将有关要求通知如下：</w:t>
      </w:r>
    </w:p>
    <w:p w:rsidR="00E2223C" w:rsidRPr="00357BA3" w:rsidRDefault="00573E96" w:rsidP="00357BA3">
      <w:pPr>
        <w:spacing w:line="560" w:lineRule="exact"/>
        <w:ind w:firstLineChars="200" w:firstLine="640"/>
        <w:rPr>
          <w:rFonts w:ascii="黑体" w:eastAsia="黑体" w:hAnsi="仿宋_GB2312" w:cs="Times New Roman"/>
          <w:bCs/>
          <w:color w:val="000000"/>
          <w:sz w:val="32"/>
          <w:szCs w:val="32"/>
        </w:rPr>
      </w:pPr>
      <w:r w:rsidRPr="00357BA3">
        <w:rPr>
          <w:rFonts w:ascii="黑体" w:eastAsia="黑体" w:hAnsi="仿宋_GB2312" w:cs="Times New Roman" w:hint="eastAsia"/>
          <w:bCs/>
          <w:color w:val="000000"/>
          <w:sz w:val="32"/>
          <w:szCs w:val="32"/>
        </w:rPr>
        <w:t>一、做好“龙舟水”防御工作</w:t>
      </w:r>
    </w:p>
    <w:p w:rsidR="00E2223C" w:rsidRDefault="00573E96">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各学校要克服麻痹思想、松劲心态、厌战情绪，坚持防疫防汛两手抓。特别是高中学校，</w:t>
      </w:r>
      <w:r w:rsidR="00357BA3">
        <w:rPr>
          <w:rFonts w:ascii="仿宋_GB2312" w:eastAsia="仿宋_GB2312" w:hAnsi="仿宋" w:cs="Times New Roman" w:hint="eastAsia"/>
          <w:color w:val="000000"/>
          <w:sz w:val="32"/>
          <w:szCs w:val="32"/>
        </w:rPr>
        <w:t>要</w:t>
      </w:r>
      <w:r>
        <w:rPr>
          <w:rFonts w:ascii="仿宋_GB2312" w:eastAsia="仿宋_GB2312" w:hAnsi="仿宋" w:cs="Times New Roman" w:hint="eastAsia"/>
          <w:color w:val="000000"/>
          <w:sz w:val="32"/>
          <w:szCs w:val="32"/>
        </w:rPr>
        <w:t>做实做细在临近高考和高考期间的防汛工作，结合学校实际制定应急预案，全力做好防御工作。</w:t>
      </w:r>
      <w:r>
        <w:rPr>
          <w:rFonts w:ascii="仿宋_GB2312" w:eastAsia="仿宋_GB2312" w:hAnsi="仿宋" w:cs="Times New Roman" w:hint="eastAsia"/>
          <w:b/>
          <w:bCs/>
          <w:color w:val="000000"/>
          <w:sz w:val="32"/>
          <w:szCs w:val="32"/>
        </w:rPr>
        <w:t>一是</w:t>
      </w:r>
      <w:r>
        <w:rPr>
          <w:rFonts w:ascii="仿宋_GB2312" w:eastAsia="仿宋_GB2312" w:hAnsi="仿宋" w:cs="Times New Roman" w:hint="eastAsia"/>
          <w:color w:val="000000"/>
          <w:sz w:val="32"/>
          <w:szCs w:val="32"/>
        </w:rPr>
        <w:t>提高思想认识，以大概率思维去应对小概率事件，做好最充分的防御准备措施，全力保障师生生命和财产安全。</w:t>
      </w:r>
      <w:r>
        <w:rPr>
          <w:rFonts w:ascii="仿宋_GB2312" w:eastAsia="仿宋_GB2312" w:hAnsi="仿宋" w:cs="Times New Roman" w:hint="eastAsia"/>
          <w:b/>
          <w:bCs/>
          <w:color w:val="000000"/>
          <w:sz w:val="32"/>
          <w:szCs w:val="32"/>
        </w:rPr>
        <w:t>二是</w:t>
      </w:r>
      <w:r>
        <w:rPr>
          <w:rFonts w:ascii="仿宋_GB2312" w:eastAsia="仿宋_GB2312" w:hAnsi="仿宋" w:cs="Times New Roman" w:hint="eastAsia"/>
          <w:color w:val="000000"/>
          <w:sz w:val="32"/>
          <w:szCs w:val="32"/>
        </w:rPr>
        <w:t>加强隐患排查，加强在建工程、校园排水系统和山洪地质灾害隐患点、护坡、围墙、校舍等区域的安全巡查，</w:t>
      </w:r>
      <w:r w:rsidR="00357BA3">
        <w:rPr>
          <w:rFonts w:ascii="仿宋_GB2312" w:eastAsia="仿宋_GB2312" w:hAnsi="仿宋" w:cs="Times New Roman" w:hint="eastAsia"/>
          <w:color w:val="000000"/>
          <w:sz w:val="32"/>
          <w:szCs w:val="32"/>
        </w:rPr>
        <w:t>发现问题要及时科学处置，</w:t>
      </w:r>
      <w:r w:rsidR="00357BA3">
        <w:rPr>
          <w:rFonts w:ascii="仿宋_GB2312" w:eastAsia="仿宋_GB2312" w:hAnsi="仿宋" w:cs="Times New Roman" w:hint="eastAsia"/>
          <w:color w:val="000000"/>
          <w:sz w:val="32"/>
          <w:szCs w:val="32"/>
        </w:rPr>
        <w:lastRenderedPageBreak/>
        <w:t>整改到位</w:t>
      </w:r>
      <w:r>
        <w:rPr>
          <w:rFonts w:ascii="仿宋_GB2312" w:eastAsia="仿宋_GB2312" w:hAnsi="仿宋" w:cs="Times New Roman" w:hint="eastAsia"/>
          <w:color w:val="000000"/>
          <w:sz w:val="32"/>
          <w:szCs w:val="32"/>
        </w:rPr>
        <w:t>。</w:t>
      </w:r>
      <w:r>
        <w:rPr>
          <w:rFonts w:ascii="仿宋_GB2312" w:eastAsia="仿宋_GB2312" w:hAnsi="仿宋" w:cs="Times New Roman" w:hint="eastAsia"/>
          <w:b/>
          <w:bCs/>
          <w:color w:val="000000"/>
          <w:sz w:val="32"/>
          <w:szCs w:val="32"/>
        </w:rPr>
        <w:t>三是</w:t>
      </w:r>
      <w:r>
        <w:rPr>
          <w:rFonts w:ascii="仿宋_GB2312" w:eastAsia="仿宋_GB2312" w:hAnsi="仿宋" w:cs="Times New Roman" w:hint="eastAsia"/>
          <w:color w:val="000000"/>
          <w:sz w:val="32"/>
          <w:szCs w:val="32"/>
        </w:rPr>
        <w:t>加强值班值守，坚持领导带班和值班制度，确保防汛责任到位、措施到位，将各项防御举措不打折扣地落实到“最后一公里”。</w:t>
      </w:r>
    </w:p>
    <w:p w:rsidR="00E2223C" w:rsidRPr="008F370D" w:rsidRDefault="00573E96" w:rsidP="008F370D">
      <w:pPr>
        <w:spacing w:line="560" w:lineRule="exact"/>
        <w:ind w:firstLineChars="200" w:firstLine="640"/>
        <w:rPr>
          <w:rFonts w:ascii="黑体" w:eastAsia="黑体" w:hAnsi="仿宋_GB2312" w:cs="Times New Roman"/>
          <w:bCs/>
          <w:color w:val="000000"/>
          <w:sz w:val="32"/>
          <w:szCs w:val="32"/>
        </w:rPr>
      </w:pPr>
      <w:r w:rsidRPr="008F370D">
        <w:rPr>
          <w:rFonts w:ascii="黑体" w:eastAsia="黑体" w:hAnsi="仿宋_GB2312" w:cs="Times New Roman" w:hint="eastAsia"/>
          <w:bCs/>
          <w:color w:val="000000"/>
          <w:sz w:val="32"/>
          <w:szCs w:val="32"/>
        </w:rPr>
        <w:t>二、切实加强学生防溺水工作</w:t>
      </w:r>
    </w:p>
    <w:p w:rsidR="00E2223C" w:rsidRDefault="00573E96">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坚持全市“一盘棋”机制，把防溺水工作放在更加突出、更加重要的位置上来，聚集问题短板和薄弱环节，</w:t>
      </w:r>
      <w:r w:rsidR="008F370D">
        <w:rPr>
          <w:rFonts w:ascii="仿宋_GB2312" w:eastAsia="仿宋_GB2312" w:hAnsi="仿宋" w:cs="Times New Roman" w:hint="eastAsia"/>
          <w:color w:val="000000"/>
          <w:sz w:val="32"/>
          <w:szCs w:val="32"/>
        </w:rPr>
        <w:t>结合教育实际</w:t>
      </w:r>
      <w:r>
        <w:rPr>
          <w:rFonts w:ascii="仿宋_GB2312" w:eastAsia="仿宋_GB2312" w:hAnsi="仿宋" w:cs="Times New Roman" w:hint="eastAsia"/>
          <w:color w:val="000000"/>
          <w:sz w:val="32"/>
          <w:szCs w:val="32"/>
        </w:rPr>
        <w:t>采取有力有效措施，做到综合施策，切实做好防溺水工作，全力避免溺水事故发生。</w:t>
      </w:r>
    </w:p>
    <w:p w:rsidR="00E2223C" w:rsidRPr="00B868CF" w:rsidRDefault="00573E96" w:rsidP="00A840EB">
      <w:pPr>
        <w:spacing w:line="560" w:lineRule="exact"/>
        <w:ind w:firstLineChars="200" w:firstLine="643"/>
        <w:rPr>
          <w:rFonts w:ascii="仿宋_GB2312" w:eastAsia="仿宋_GB2312" w:hAnsi="仿宋" w:cs="Times New Roman" w:hint="eastAsia"/>
          <w:color w:val="000000"/>
          <w:sz w:val="32"/>
          <w:szCs w:val="32"/>
        </w:rPr>
      </w:pPr>
      <w:r w:rsidRPr="00A840EB">
        <w:rPr>
          <w:rFonts w:ascii="仿宋_GB2312" w:eastAsia="仿宋_GB2312" w:hAnsi="楷体" w:cs="Times New Roman" w:hint="eastAsia"/>
          <w:b/>
          <w:color w:val="000000"/>
          <w:sz w:val="32"/>
          <w:szCs w:val="32"/>
        </w:rPr>
        <w:t>（一）</w:t>
      </w:r>
      <w:r w:rsidRPr="00B868CF">
        <w:rPr>
          <w:rFonts w:ascii="仿宋_GB2312" w:eastAsia="仿宋_GB2312" w:hAnsi="楷体" w:cs="Times New Roman" w:hint="eastAsia"/>
          <w:color w:val="000000"/>
          <w:sz w:val="32"/>
          <w:szCs w:val="32"/>
        </w:rPr>
        <w:t>各学校要紧紧围绕防溺水“六不”</w:t>
      </w:r>
      <w:r w:rsidR="008F370D" w:rsidRPr="00B868CF">
        <w:rPr>
          <w:rFonts w:ascii="仿宋_GB2312" w:eastAsia="仿宋_GB2312" w:hAnsi="仿宋" w:cs="Times New Roman" w:hint="eastAsia"/>
          <w:color w:val="000000"/>
          <w:sz w:val="32"/>
          <w:szCs w:val="32"/>
        </w:rPr>
        <w:t>（</w:t>
      </w:r>
      <w:proofErr w:type="gramStart"/>
      <w:r w:rsidRPr="00B868CF">
        <w:rPr>
          <w:rFonts w:ascii="仿宋_GB2312" w:eastAsia="仿宋_GB2312" w:hAnsi="仿宋" w:cs="Times New Roman" w:hint="eastAsia"/>
          <w:color w:val="000000"/>
          <w:sz w:val="32"/>
          <w:szCs w:val="32"/>
        </w:rPr>
        <w:t>不</w:t>
      </w:r>
      <w:proofErr w:type="gramEnd"/>
      <w:r w:rsidRPr="00B868CF">
        <w:rPr>
          <w:rFonts w:ascii="仿宋_GB2312" w:eastAsia="仿宋_GB2312" w:hAnsi="仿宋" w:cs="Times New Roman" w:hint="eastAsia"/>
          <w:color w:val="000000"/>
          <w:sz w:val="32"/>
          <w:szCs w:val="32"/>
        </w:rPr>
        <w:t>私自下水游泳</w:t>
      </w:r>
      <w:r w:rsidR="00B868CF">
        <w:rPr>
          <w:rFonts w:ascii="仿宋_GB2312" w:eastAsia="仿宋_GB2312" w:hAnsi="仿宋" w:cs="Times New Roman" w:hint="eastAsia"/>
          <w:color w:val="000000"/>
          <w:sz w:val="32"/>
          <w:szCs w:val="32"/>
        </w:rPr>
        <w:t>，</w:t>
      </w:r>
      <w:proofErr w:type="gramStart"/>
      <w:r w:rsidRPr="00B868CF">
        <w:rPr>
          <w:rFonts w:ascii="仿宋_GB2312" w:eastAsia="仿宋_GB2312" w:hAnsi="仿宋" w:cs="Times New Roman" w:hint="eastAsia"/>
          <w:color w:val="000000"/>
          <w:sz w:val="32"/>
          <w:szCs w:val="32"/>
        </w:rPr>
        <w:t>不</w:t>
      </w:r>
      <w:proofErr w:type="gramEnd"/>
      <w:r w:rsidRPr="00B868CF">
        <w:rPr>
          <w:rFonts w:ascii="仿宋_GB2312" w:eastAsia="仿宋_GB2312" w:hAnsi="仿宋" w:cs="Times New Roman" w:hint="eastAsia"/>
          <w:color w:val="000000"/>
          <w:sz w:val="32"/>
          <w:szCs w:val="32"/>
        </w:rPr>
        <w:t>擅自与他人结伴游泳</w:t>
      </w:r>
      <w:r w:rsidR="008F370D" w:rsidRPr="00B868CF">
        <w:rPr>
          <w:rFonts w:ascii="仿宋_GB2312" w:eastAsia="仿宋_GB2312" w:hAnsi="仿宋" w:cs="Times New Roman" w:hint="eastAsia"/>
          <w:color w:val="000000"/>
          <w:sz w:val="32"/>
          <w:szCs w:val="32"/>
        </w:rPr>
        <w:t>，</w:t>
      </w:r>
      <w:r w:rsidRPr="00B868CF">
        <w:rPr>
          <w:rFonts w:ascii="仿宋_GB2312" w:eastAsia="仿宋_GB2312" w:hAnsi="仿宋" w:cs="Times New Roman" w:hint="eastAsia"/>
          <w:color w:val="000000"/>
          <w:sz w:val="32"/>
          <w:szCs w:val="32"/>
        </w:rPr>
        <w:t>不在无家长或教师带领的情况下游泳</w:t>
      </w:r>
      <w:r w:rsidR="008F370D" w:rsidRPr="00B868CF">
        <w:rPr>
          <w:rFonts w:ascii="仿宋_GB2312" w:eastAsia="仿宋_GB2312" w:hAnsi="仿宋" w:cs="Times New Roman" w:hint="eastAsia"/>
          <w:color w:val="000000"/>
          <w:sz w:val="32"/>
          <w:szCs w:val="32"/>
        </w:rPr>
        <w:t>，</w:t>
      </w:r>
      <w:r w:rsidRPr="00B868CF">
        <w:rPr>
          <w:rFonts w:ascii="仿宋_GB2312" w:eastAsia="仿宋_GB2312" w:hAnsi="仿宋" w:cs="Times New Roman" w:hint="eastAsia"/>
          <w:color w:val="000000"/>
          <w:sz w:val="32"/>
          <w:szCs w:val="32"/>
        </w:rPr>
        <w:t>不到无安全设施、无救援人员的水域游泳</w:t>
      </w:r>
      <w:r w:rsidR="008F370D" w:rsidRPr="00B868CF">
        <w:rPr>
          <w:rFonts w:ascii="仿宋_GB2312" w:eastAsia="仿宋_GB2312" w:hAnsi="仿宋" w:cs="Times New Roman" w:hint="eastAsia"/>
          <w:color w:val="000000"/>
          <w:sz w:val="32"/>
          <w:szCs w:val="32"/>
        </w:rPr>
        <w:t>，不到不熟悉的水域游泳，</w:t>
      </w:r>
      <w:proofErr w:type="gramStart"/>
      <w:r w:rsidRPr="00B868CF">
        <w:rPr>
          <w:rFonts w:ascii="仿宋_GB2312" w:eastAsia="仿宋_GB2312" w:hAnsi="仿宋" w:cs="Times New Roman" w:hint="eastAsia"/>
          <w:color w:val="000000"/>
          <w:sz w:val="32"/>
          <w:szCs w:val="32"/>
        </w:rPr>
        <w:t>不</w:t>
      </w:r>
      <w:proofErr w:type="gramEnd"/>
      <w:r w:rsidRPr="00B868CF">
        <w:rPr>
          <w:rFonts w:ascii="仿宋_GB2312" w:eastAsia="仿宋_GB2312" w:hAnsi="仿宋" w:cs="Times New Roman" w:hint="eastAsia"/>
          <w:color w:val="000000"/>
          <w:sz w:val="32"/>
          <w:szCs w:val="32"/>
        </w:rPr>
        <w:t>擅自下水施救）内容，立即开展防溺水专题安全教育活动。</w:t>
      </w:r>
    </w:p>
    <w:p w:rsidR="00E2223C" w:rsidRDefault="00573E96" w:rsidP="00A840EB">
      <w:pPr>
        <w:spacing w:line="560" w:lineRule="exact"/>
        <w:ind w:firstLineChars="200" w:firstLine="643"/>
        <w:rPr>
          <w:rFonts w:ascii="仿宋_GB2312" w:eastAsia="仿宋_GB2312" w:hAnsi="仿宋" w:cs="Times New Roman"/>
          <w:color w:val="000000"/>
          <w:sz w:val="32"/>
          <w:szCs w:val="32"/>
        </w:rPr>
      </w:pPr>
      <w:r w:rsidRPr="00A840EB">
        <w:rPr>
          <w:rFonts w:ascii="仿宋_GB2312" w:eastAsia="仿宋_GB2312" w:hAnsi="楷体" w:cs="Times New Roman" w:hint="eastAsia"/>
          <w:b/>
          <w:color w:val="000000"/>
          <w:sz w:val="32"/>
          <w:szCs w:val="32"/>
        </w:rPr>
        <w:t>（二）</w:t>
      </w:r>
      <w:r w:rsidRPr="00B868CF">
        <w:rPr>
          <w:rFonts w:ascii="仿宋_GB2312" w:eastAsia="仿宋_GB2312" w:hAnsi="楷体" w:cs="Times New Roman" w:hint="eastAsia"/>
          <w:color w:val="000000"/>
          <w:sz w:val="32"/>
          <w:szCs w:val="32"/>
        </w:rPr>
        <w:t>扎实开展好“五个一”活动。</w:t>
      </w:r>
      <w:r>
        <w:rPr>
          <w:rFonts w:ascii="仿宋_GB2312" w:eastAsia="仿宋_GB2312" w:hAnsi="仿宋" w:cs="Times New Roman"/>
          <w:b/>
          <w:bCs/>
          <w:color w:val="000000"/>
          <w:sz w:val="32"/>
          <w:szCs w:val="32"/>
        </w:rPr>
        <w:t>一是</w:t>
      </w:r>
      <w:r>
        <w:rPr>
          <w:rFonts w:ascii="仿宋_GB2312" w:eastAsia="仿宋_GB2312" w:hAnsi="仿宋" w:cs="Times New Roman"/>
          <w:color w:val="000000"/>
          <w:sz w:val="32"/>
          <w:szCs w:val="32"/>
        </w:rPr>
        <w:t>在学校门口、操场等明显位置悬挂一幅防溺水警示标语。</w:t>
      </w:r>
      <w:r>
        <w:rPr>
          <w:rFonts w:ascii="仿宋_GB2312" w:eastAsia="仿宋_GB2312" w:hAnsi="仿宋" w:cs="Times New Roman"/>
          <w:b/>
          <w:bCs/>
          <w:color w:val="000000"/>
          <w:sz w:val="32"/>
          <w:szCs w:val="32"/>
        </w:rPr>
        <w:t>二是</w:t>
      </w:r>
      <w:r>
        <w:rPr>
          <w:rFonts w:ascii="仿宋_GB2312" w:eastAsia="仿宋_GB2312" w:hAnsi="仿宋" w:cs="Times New Roman"/>
          <w:color w:val="000000"/>
          <w:sz w:val="32"/>
          <w:szCs w:val="32"/>
        </w:rPr>
        <w:t>组织每周一课时的防溺水安全教育课。从即日起</w:t>
      </w:r>
      <w:r w:rsidR="00761799">
        <w:rPr>
          <w:rFonts w:ascii="仿宋_GB2312" w:eastAsia="仿宋_GB2312" w:hAnsi="仿宋" w:cs="Times New Roman" w:hint="eastAsia"/>
          <w:color w:val="000000"/>
          <w:sz w:val="32"/>
          <w:szCs w:val="32"/>
        </w:rPr>
        <w:t>至学期结束</w:t>
      </w:r>
      <w:r>
        <w:rPr>
          <w:rFonts w:ascii="仿宋_GB2312" w:eastAsia="仿宋_GB2312" w:hAnsi="仿宋" w:cs="Times New Roman"/>
          <w:color w:val="000000"/>
          <w:sz w:val="32"/>
          <w:szCs w:val="32"/>
        </w:rPr>
        <w:t>，每周利用安全课、班会课、国旗下讲话等途径，有计划地、系统地、反复地对师生进行防溺水安全教育。</w:t>
      </w:r>
      <w:r w:rsidR="008F370D">
        <w:rPr>
          <w:rFonts w:ascii="仿宋_GB2312" w:eastAsia="仿宋_GB2312" w:hAnsi="仿宋" w:cs="Times New Roman" w:hint="eastAsia"/>
          <w:color w:val="000000"/>
          <w:sz w:val="32"/>
          <w:szCs w:val="32"/>
        </w:rPr>
        <w:t>组织</w:t>
      </w:r>
      <w:r>
        <w:rPr>
          <w:rFonts w:ascii="仿宋_GB2312" w:eastAsia="仿宋_GB2312" w:hAnsi="仿宋" w:cs="Times New Roman"/>
          <w:color w:val="000000"/>
          <w:sz w:val="32"/>
          <w:szCs w:val="32"/>
        </w:rPr>
        <w:t>观看</w:t>
      </w:r>
      <w:r>
        <w:rPr>
          <w:rFonts w:ascii="仿宋_GB2312" w:eastAsia="仿宋_GB2312" w:hAnsi="仿宋" w:cs="Times New Roman"/>
          <w:color w:val="000000"/>
          <w:sz w:val="32"/>
          <w:szCs w:val="32"/>
        </w:rPr>
        <w:t>“</w:t>
      </w:r>
      <w:r>
        <w:rPr>
          <w:rFonts w:ascii="仿宋_GB2312" w:eastAsia="仿宋_GB2312" w:hAnsi="仿宋" w:cs="Times New Roman"/>
          <w:color w:val="000000"/>
          <w:sz w:val="32"/>
          <w:szCs w:val="32"/>
        </w:rPr>
        <w:t>防溺水课件、视频</w:t>
      </w:r>
      <w:r>
        <w:rPr>
          <w:rFonts w:ascii="仿宋_GB2312" w:eastAsia="仿宋_GB2312" w:hAnsi="仿宋" w:cs="Times New Roman"/>
          <w:color w:val="000000"/>
          <w:sz w:val="32"/>
          <w:szCs w:val="32"/>
        </w:rPr>
        <w:t>”</w:t>
      </w:r>
      <w:r>
        <w:rPr>
          <w:rFonts w:ascii="仿宋_GB2312" w:eastAsia="仿宋_GB2312" w:hAnsi="仿宋" w:cs="Times New Roman"/>
          <w:color w:val="000000"/>
          <w:sz w:val="32"/>
          <w:szCs w:val="32"/>
        </w:rPr>
        <w:t>，向学生宣传教育，把溺水事故作为典型案例向学生深入解析，教会学生避险、自护、自救、求救常识，增强学生防溺水意识。</w:t>
      </w:r>
      <w:r>
        <w:rPr>
          <w:rFonts w:ascii="仿宋_GB2312" w:eastAsia="仿宋_GB2312" w:hAnsi="仿宋" w:cs="Times New Roman"/>
          <w:b/>
          <w:bCs/>
          <w:color w:val="000000"/>
          <w:sz w:val="32"/>
          <w:szCs w:val="32"/>
        </w:rPr>
        <w:t>三是</w:t>
      </w:r>
      <w:r>
        <w:rPr>
          <w:rFonts w:ascii="仿宋_GB2312" w:eastAsia="仿宋_GB2312" w:hAnsi="仿宋" w:cs="Times New Roman"/>
          <w:color w:val="000000"/>
          <w:sz w:val="32"/>
          <w:szCs w:val="32"/>
        </w:rPr>
        <w:t>开辟一块防溺水宣传专栏。各学校要利用橱窗、黑板报、校园广播站、宣传栏等开辟一块防溺水宣传专栏，</w:t>
      </w:r>
      <w:r w:rsidR="008F370D">
        <w:rPr>
          <w:rFonts w:ascii="仿宋_GB2312" w:eastAsia="仿宋_GB2312" w:hAnsi="仿宋" w:cs="Times New Roman" w:hint="eastAsia"/>
          <w:color w:val="000000"/>
          <w:sz w:val="32"/>
          <w:szCs w:val="32"/>
        </w:rPr>
        <w:t>多形式</w:t>
      </w:r>
      <w:r>
        <w:rPr>
          <w:rFonts w:ascii="仿宋_GB2312" w:eastAsia="仿宋_GB2312" w:hAnsi="仿宋" w:cs="Times New Roman"/>
          <w:color w:val="000000"/>
          <w:sz w:val="32"/>
          <w:szCs w:val="32"/>
        </w:rPr>
        <w:t>向学生、家长和社会宣传防溺水安全知识。</w:t>
      </w:r>
      <w:r>
        <w:rPr>
          <w:rFonts w:ascii="仿宋_GB2312" w:eastAsia="仿宋_GB2312" w:hAnsi="仿宋" w:cs="Times New Roman"/>
          <w:b/>
          <w:bCs/>
          <w:color w:val="000000"/>
          <w:sz w:val="32"/>
          <w:szCs w:val="32"/>
        </w:rPr>
        <w:t>四是</w:t>
      </w:r>
      <w:r>
        <w:rPr>
          <w:rFonts w:ascii="仿宋_GB2312" w:eastAsia="仿宋_GB2312" w:hAnsi="仿宋" w:cs="Times New Roman"/>
          <w:color w:val="000000"/>
          <w:sz w:val="32"/>
          <w:szCs w:val="32"/>
        </w:rPr>
        <w:t>开展一次防溺水知识测试。各学校要组织全体师生学习掌握，确保全覆盖。</w:t>
      </w:r>
      <w:r w:rsidRPr="008F370D">
        <w:rPr>
          <w:rFonts w:ascii="仿宋_GB2312" w:eastAsia="仿宋_GB2312" w:hAnsi="仿宋" w:cs="Times New Roman"/>
          <w:b/>
          <w:color w:val="000000"/>
          <w:sz w:val="32"/>
          <w:szCs w:val="32"/>
        </w:rPr>
        <w:t>五是</w:t>
      </w:r>
      <w:r w:rsidR="008F370D" w:rsidRPr="008F370D">
        <w:rPr>
          <w:rFonts w:ascii="仿宋_GB2312" w:eastAsia="仿宋_GB2312" w:hAnsi="仿宋" w:cs="Times New Roman" w:hint="eastAsia"/>
          <w:color w:val="000000"/>
          <w:sz w:val="32"/>
          <w:szCs w:val="32"/>
        </w:rPr>
        <w:t>面</w:t>
      </w:r>
      <w:r>
        <w:rPr>
          <w:rFonts w:ascii="仿宋_GB2312" w:eastAsia="仿宋_GB2312" w:hAnsi="仿宋" w:cs="Times New Roman"/>
          <w:color w:val="000000"/>
          <w:sz w:val="32"/>
          <w:szCs w:val="32"/>
        </w:rPr>
        <w:t>向全体学生家长</w:t>
      </w:r>
      <w:r w:rsidR="008F370D">
        <w:rPr>
          <w:rFonts w:ascii="仿宋_GB2312" w:eastAsia="仿宋_GB2312" w:hAnsi="仿宋" w:cs="Times New Roman" w:hint="eastAsia"/>
          <w:color w:val="000000"/>
          <w:sz w:val="32"/>
          <w:szCs w:val="32"/>
        </w:rPr>
        <w:t>开展</w:t>
      </w:r>
      <w:r w:rsidR="008F370D">
        <w:rPr>
          <w:rFonts w:ascii="仿宋_GB2312" w:eastAsia="仿宋_GB2312" w:hAnsi="仿宋" w:cs="Times New Roman"/>
          <w:color w:val="000000"/>
          <w:sz w:val="32"/>
          <w:szCs w:val="32"/>
        </w:rPr>
        <w:t>一次家校联系。各</w:t>
      </w:r>
      <w:r>
        <w:rPr>
          <w:rFonts w:ascii="仿宋_GB2312" w:eastAsia="仿宋_GB2312" w:hAnsi="仿宋" w:cs="Times New Roman"/>
          <w:color w:val="000000"/>
          <w:sz w:val="32"/>
          <w:szCs w:val="32"/>
        </w:rPr>
        <w:t>校要向家长发放</w:t>
      </w:r>
      <w:r w:rsidR="008F370D">
        <w:rPr>
          <w:rFonts w:ascii="仿宋_GB2312" w:eastAsia="仿宋_GB2312" w:hAnsi="仿宋" w:cs="Times New Roman" w:hint="eastAsia"/>
          <w:color w:val="000000"/>
          <w:sz w:val="32"/>
          <w:szCs w:val="32"/>
        </w:rPr>
        <w:t>《</w:t>
      </w:r>
      <w:r>
        <w:rPr>
          <w:rFonts w:ascii="仿宋_GB2312" w:eastAsia="仿宋_GB2312" w:hAnsi="仿宋" w:cs="Times New Roman"/>
          <w:color w:val="000000"/>
          <w:sz w:val="32"/>
          <w:szCs w:val="32"/>
        </w:rPr>
        <w:t>致学生家长的一封信</w:t>
      </w:r>
      <w:r w:rsidR="008F370D">
        <w:rPr>
          <w:rFonts w:ascii="仿宋_GB2312" w:eastAsia="仿宋_GB2312" w:hAnsi="仿宋" w:cs="Times New Roman" w:hint="eastAsia"/>
          <w:color w:val="000000"/>
          <w:sz w:val="32"/>
          <w:szCs w:val="32"/>
        </w:rPr>
        <w:t>》</w:t>
      </w:r>
      <w:r>
        <w:rPr>
          <w:rFonts w:ascii="仿宋_GB2312" w:eastAsia="仿宋_GB2312" w:hAnsi="仿宋" w:cs="Times New Roman"/>
          <w:color w:val="000000"/>
          <w:sz w:val="32"/>
          <w:szCs w:val="32"/>
        </w:rPr>
        <w:t>，</w:t>
      </w:r>
      <w:r w:rsidR="00B9169B">
        <w:rPr>
          <w:rFonts w:ascii="仿宋_GB2312" w:eastAsia="仿宋_GB2312" w:hAnsi="仿宋" w:cs="Times New Roman" w:hint="eastAsia"/>
          <w:color w:val="000000"/>
          <w:sz w:val="32"/>
          <w:szCs w:val="32"/>
        </w:rPr>
        <w:t>通过</w:t>
      </w:r>
      <w:r>
        <w:rPr>
          <w:rFonts w:ascii="仿宋_GB2312" w:eastAsia="仿宋_GB2312" w:hAnsi="仿宋" w:cs="Times New Roman"/>
          <w:color w:val="000000"/>
          <w:sz w:val="32"/>
          <w:szCs w:val="32"/>
        </w:rPr>
        <w:lastRenderedPageBreak/>
        <w:t>向全体学生家长发放防溺水公开信，确保发放到每一名中小学生家长手</w:t>
      </w:r>
      <w:r w:rsidRPr="008F370D">
        <w:rPr>
          <w:rFonts w:ascii="仿宋_GB2312" w:eastAsia="仿宋_GB2312" w:hAnsi="仿宋" w:cs="Times New Roman" w:hint="eastAsia"/>
          <w:color w:val="000000"/>
          <w:sz w:val="32"/>
          <w:szCs w:val="32"/>
        </w:rPr>
        <w:t>中，确保家长填写回执，并留存待查。同时，要定期通过手机短信、学校公众号、</w:t>
      </w:r>
      <w:proofErr w:type="gramStart"/>
      <w:r w:rsidRPr="008F370D">
        <w:rPr>
          <w:rFonts w:ascii="仿宋_GB2312" w:eastAsia="仿宋_GB2312" w:hAnsi="仿宋" w:cs="Times New Roman" w:hint="eastAsia"/>
          <w:color w:val="000000"/>
          <w:sz w:val="32"/>
          <w:szCs w:val="32"/>
        </w:rPr>
        <w:t>微信群</w:t>
      </w:r>
      <w:proofErr w:type="gramEnd"/>
      <w:r w:rsidRPr="008F370D">
        <w:rPr>
          <w:rFonts w:ascii="仿宋_GB2312" w:eastAsia="仿宋_GB2312" w:hAnsi="仿宋" w:cs="Times New Roman" w:hint="eastAsia"/>
          <w:color w:val="000000"/>
          <w:sz w:val="32"/>
          <w:szCs w:val="32"/>
        </w:rPr>
        <w:t>等</w:t>
      </w:r>
      <w:r w:rsidR="008F370D" w:rsidRPr="008F370D">
        <w:rPr>
          <w:rFonts w:ascii="仿宋_GB2312" w:eastAsia="仿宋_GB2312" w:hAnsi="仿宋" w:cs="Times New Roman" w:hint="eastAsia"/>
          <w:color w:val="000000"/>
          <w:sz w:val="32"/>
          <w:szCs w:val="32"/>
        </w:rPr>
        <w:t>平台</w:t>
      </w:r>
      <w:r w:rsidRPr="008F370D">
        <w:rPr>
          <w:rFonts w:ascii="仿宋_GB2312" w:eastAsia="仿宋_GB2312" w:hAnsi="仿宋" w:cs="Times New Roman" w:hint="eastAsia"/>
          <w:color w:val="000000"/>
          <w:sz w:val="32"/>
          <w:szCs w:val="32"/>
        </w:rPr>
        <w:t>，</w:t>
      </w:r>
      <w:proofErr w:type="gramStart"/>
      <w:r w:rsidRPr="008F370D">
        <w:rPr>
          <w:rFonts w:ascii="仿宋_GB2312" w:eastAsia="仿宋_GB2312" w:hAnsi="仿宋" w:cs="Times New Roman" w:hint="eastAsia"/>
          <w:color w:val="000000"/>
          <w:sz w:val="32"/>
          <w:szCs w:val="32"/>
        </w:rPr>
        <w:t>开展家</w:t>
      </w:r>
      <w:proofErr w:type="gramEnd"/>
      <w:r w:rsidRPr="008F370D">
        <w:rPr>
          <w:rFonts w:ascii="仿宋_GB2312" w:eastAsia="仿宋_GB2312" w:hAnsi="仿宋" w:cs="Times New Roman" w:hint="eastAsia"/>
          <w:color w:val="000000"/>
          <w:sz w:val="32"/>
          <w:szCs w:val="32"/>
        </w:rPr>
        <w:t>校联系，向学生家长宣传典型事例和防溺水知识，促使家长落实对孩子的监护责任，提醒家长在放学后、周末和节假日</w:t>
      </w:r>
      <w:r w:rsidR="00B9169B">
        <w:rPr>
          <w:rFonts w:ascii="仿宋_GB2312" w:eastAsia="仿宋_GB2312" w:hAnsi="仿宋" w:cs="Times New Roman" w:hint="eastAsia"/>
          <w:color w:val="000000"/>
          <w:sz w:val="32"/>
          <w:szCs w:val="32"/>
        </w:rPr>
        <w:t>期间加强对孩子</w:t>
      </w:r>
      <w:r w:rsidRPr="008F370D">
        <w:rPr>
          <w:rFonts w:ascii="仿宋_GB2312" w:eastAsia="仿宋_GB2312" w:hAnsi="仿宋" w:cs="Times New Roman" w:hint="eastAsia"/>
          <w:color w:val="000000"/>
          <w:sz w:val="32"/>
          <w:szCs w:val="32"/>
        </w:rPr>
        <w:t>看护和教育，并</w:t>
      </w:r>
      <w:r w:rsidR="00B9169B">
        <w:rPr>
          <w:rFonts w:ascii="仿宋_GB2312" w:eastAsia="仿宋_GB2312" w:hAnsi="仿宋" w:cs="Times New Roman" w:hint="eastAsia"/>
          <w:color w:val="000000"/>
          <w:sz w:val="32"/>
          <w:szCs w:val="32"/>
        </w:rPr>
        <w:t>做好相关</w:t>
      </w:r>
      <w:r w:rsidRPr="008F370D">
        <w:rPr>
          <w:rFonts w:ascii="仿宋_GB2312" w:eastAsia="仿宋_GB2312" w:hAnsi="仿宋" w:cs="Times New Roman" w:hint="eastAsia"/>
          <w:color w:val="000000"/>
          <w:sz w:val="32"/>
          <w:szCs w:val="32"/>
        </w:rPr>
        <w:t>工作记录</w:t>
      </w:r>
      <w:r w:rsidR="00B9169B">
        <w:rPr>
          <w:rFonts w:ascii="仿宋_GB2312" w:eastAsia="仿宋_GB2312" w:hAnsi="仿宋" w:cs="Times New Roman" w:hint="eastAsia"/>
          <w:color w:val="000000"/>
          <w:sz w:val="32"/>
          <w:szCs w:val="32"/>
        </w:rPr>
        <w:t>留存待查</w:t>
      </w:r>
      <w:r w:rsidRPr="008F370D">
        <w:rPr>
          <w:rFonts w:ascii="仿宋_GB2312" w:eastAsia="仿宋_GB2312" w:hAnsi="仿宋" w:cs="Times New Roman" w:hint="eastAsia"/>
          <w:color w:val="000000"/>
          <w:sz w:val="32"/>
          <w:szCs w:val="32"/>
        </w:rPr>
        <w:t>。</w:t>
      </w:r>
    </w:p>
    <w:p w:rsidR="0002703A" w:rsidRDefault="0002703A">
      <w:pPr>
        <w:spacing w:line="560" w:lineRule="exact"/>
        <w:ind w:firstLineChars="200" w:firstLine="640"/>
        <w:rPr>
          <w:rFonts w:ascii="仿宋_GB2312" w:eastAsia="仿宋_GB2312" w:hAnsi="仿宋" w:cs="Times New Roman"/>
          <w:color w:val="000000"/>
          <w:sz w:val="32"/>
          <w:szCs w:val="32"/>
        </w:rPr>
      </w:pPr>
    </w:p>
    <w:p w:rsidR="00E2223C" w:rsidRDefault="00573E96">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附件：1.预防溺水小常识</w:t>
      </w:r>
    </w:p>
    <w:p w:rsidR="00E2223C" w:rsidRDefault="00573E96">
      <w:pPr>
        <w:spacing w:line="560" w:lineRule="exact"/>
        <w:ind w:firstLineChars="500" w:firstLine="160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2.中小学生防溺水安全知识培训及竞赛试题</w:t>
      </w:r>
    </w:p>
    <w:p w:rsidR="00E2223C" w:rsidRDefault="00E2223C" w:rsidP="00A97680">
      <w:pPr>
        <w:spacing w:line="560" w:lineRule="exact"/>
        <w:rPr>
          <w:rFonts w:ascii="仿宋_GB2312" w:eastAsia="仿宋_GB2312" w:hAnsi="仿宋" w:cs="Times New Roman"/>
          <w:color w:val="000000"/>
          <w:sz w:val="32"/>
          <w:szCs w:val="32"/>
        </w:rPr>
      </w:pPr>
    </w:p>
    <w:p w:rsidR="00A97680" w:rsidRPr="009B2F81" w:rsidRDefault="00A97680" w:rsidP="00A97680">
      <w:pPr>
        <w:spacing w:line="560" w:lineRule="exact"/>
        <w:ind w:firstLineChars="200" w:firstLine="640"/>
        <w:rPr>
          <w:rFonts w:ascii="仿宋_GB2312" w:eastAsia="仿宋_GB2312" w:hAnsi="仿宋"/>
          <w:color w:val="000000"/>
          <w:sz w:val="32"/>
          <w:szCs w:val="32"/>
        </w:rPr>
      </w:pPr>
    </w:p>
    <w:p w:rsidR="00A97680" w:rsidRPr="009B2F81" w:rsidRDefault="00A97680" w:rsidP="0002703A">
      <w:pPr>
        <w:wordWrap w:val="0"/>
        <w:spacing w:line="560" w:lineRule="exact"/>
        <w:ind w:right="480" w:firstLineChars="200" w:firstLine="640"/>
        <w:jc w:val="right"/>
        <w:rPr>
          <w:rFonts w:ascii="仿宋_GB2312" w:eastAsia="仿宋_GB2312" w:hAnsi="仿宋"/>
          <w:color w:val="000000"/>
          <w:sz w:val="32"/>
          <w:szCs w:val="32"/>
        </w:rPr>
      </w:pPr>
      <w:r w:rsidRPr="009B2F81">
        <w:rPr>
          <w:rFonts w:ascii="仿宋_GB2312" w:eastAsia="仿宋_GB2312" w:hAnsi="仿宋" w:hint="eastAsia"/>
          <w:color w:val="000000"/>
          <w:sz w:val="32"/>
          <w:szCs w:val="32"/>
        </w:rPr>
        <w:t>台山市教育局</w:t>
      </w:r>
      <w:r>
        <w:rPr>
          <w:rFonts w:ascii="仿宋_GB2312" w:eastAsia="仿宋_GB2312" w:hAnsi="仿宋" w:hint="eastAsia"/>
          <w:color w:val="000000"/>
          <w:sz w:val="32"/>
          <w:szCs w:val="32"/>
        </w:rPr>
        <w:t xml:space="preserve">       </w:t>
      </w:r>
    </w:p>
    <w:p w:rsidR="00A97680" w:rsidRPr="0002703A" w:rsidRDefault="00A97680" w:rsidP="00A97680">
      <w:pPr>
        <w:wordWrap w:val="0"/>
        <w:spacing w:line="560" w:lineRule="exact"/>
        <w:ind w:firstLineChars="200" w:firstLine="640"/>
        <w:jc w:val="right"/>
        <w:rPr>
          <w:rFonts w:ascii="仿宋_GB2312" w:eastAsia="仿宋_GB2312" w:hAnsi="仿宋"/>
          <w:sz w:val="32"/>
          <w:szCs w:val="32"/>
        </w:rPr>
      </w:pPr>
      <w:r w:rsidRPr="0002703A">
        <w:rPr>
          <w:rFonts w:ascii="仿宋_GB2312" w:eastAsia="仿宋_GB2312" w:hAnsi="仿宋" w:hint="eastAsia"/>
          <w:sz w:val="32"/>
          <w:szCs w:val="32"/>
        </w:rPr>
        <w:t>2022年</w:t>
      </w:r>
      <w:r w:rsidR="0002703A" w:rsidRPr="0002703A">
        <w:rPr>
          <w:rFonts w:ascii="仿宋_GB2312" w:eastAsia="仿宋_GB2312" w:hAnsi="仿宋" w:hint="eastAsia"/>
          <w:sz w:val="32"/>
          <w:szCs w:val="32"/>
        </w:rPr>
        <w:t>5</w:t>
      </w:r>
      <w:r w:rsidRPr="0002703A">
        <w:rPr>
          <w:rFonts w:ascii="仿宋_GB2312" w:eastAsia="仿宋_GB2312" w:hAnsi="仿宋" w:hint="eastAsia"/>
          <w:sz w:val="32"/>
          <w:szCs w:val="32"/>
        </w:rPr>
        <w:t>月</w:t>
      </w:r>
      <w:r w:rsidR="0002703A" w:rsidRPr="0002703A">
        <w:rPr>
          <w:rFonts w:ascii="仿宋_GB2312" w:eastAsia="仿宋_GB2312" w:hAnsi="仿宋" w:hint="eastAsia"/>
          <w:sz w:val="32"/>
          <w:szCs w:val="32"/>
        </w:rPr>
        <w:t>26</w:t>
      </w:r>
      <w:r w:rsidRPr="0002703A">
        <w:rPr>
          <w:rFonts w:ascii="仿宋_GB2312" w:eastAsia="仿宋_GB2312" w:hAnsi="仿宋" w:hint="eastAsia"/>
          <w:sz w:val="32"/>
          <w:szCs w:val="32"/>
        </w:rPr>
        <w:t xml:space="preserve">日        </w:t>
      </w:r>
    </w:p>
    <w:p w:rsidR="0048093B" w:rsidRDefault="0048093B" w:rsidP="0002703A">
      <w:pPr>
        <w:spacing w:line="560" w:lineRule="exact"/>
        <w:ind w:firstLineChars="200" w:firstLine="640"/>
        <w:jc w:val="left"/>
        <w:rPr>
          <w:rFonts w:ascii="仿宋_GB2312" w:eastAsia="仿宋_GB2312" w:hAnsi="仿宋" w:cs="Times New Roman"/>
          <w:color w:val="000000"/>
          <w:sz w:val="32"/>
          <w:szCs w:val="32"/>
        </w:rPr>
      </w:pPr>
    </w:p>
    <w:p w:rsidR="00E2223C" w:rsidRDefault="00573E96" w:rsidP="0002703A">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（联系人：方科朗</w:t>
      </w:r>
      <w:r w:rsidR="00A97680">
        <w:rPr>
          <w:rFonts w:ascii="仿宋_GB2312" w:eastAsia="仿宋_GB2312" w:hAnsi="仿宋" w:cs="Times New Roman" w:hint="eastAsia"/>
          <w:color w:val="000000"/>
          <w:sz w:val="32"/>
          <w:szCs w:val="32"/>
        </w:rPr>
        <w:t>，</w:t>
      </w:r>
      <w:r w:rsidR="008C591F">
        <w:rPr>
          <w:rFonts w:ascii="仿宋_GB2312" w:eastAsia="仿宋_GB2312" w:hAnsi="仿宋" w:cs="Times New Roman" w:hint="eastAsia"/>
          <w:color w:val="000000"/>
          <w:sz w:val="32"/>
          <w:szCs w:val="32"/>
        </w:rPr>
        <w:t>电话：</w:t>
      </w:r>
      <w:r>
        <w:rPr>
          <w:rFonts w:ascii="仿宋_GB2312" w:eastAsia="仿宋_GB2312" w:hAnsi="仿宋" w:cs="Times New Roman" w:hint="eastAsia"/>
          <w:color w:val="000000"/>
          <w:sz w:val="32"/>
          <w:szCs w:val="32"/>
        </w:rPr>
        <w:t>5519212</w:t>
      </w:r>
      <w:r w:rsidR="00A97680">
        <w:rPr>
          <w:rFonts w:ascii="仿宋_GB2312" w:eastAsia="仿宋_GB2312" w:hAnsi="仿宋" w:cs="Times New Roman" w:hint="eastAsia"/>
          <w:color w:val="000000"/>
          <w:sz w:val="32"/>
          <w:szCs w:val="32"/>
        </w:rPr>
        <w:t>。</w:t>
      </w:r>
      <w:r>
        <w:rPr>
          <w:rFonts w:ascii="仿宋_GB2312" w:eastAsia="仿宋_GB2312" w:hAnsi="仿宋" w:cs="Times New Roman" w:hint="eastAsia"/>
          <w:color w:val="000000"/>
          <w:sz w:val="32"/>
          <w:szCs w:val="32"/>
        </w:rPr>
        <w:t>）</w:t>
      </w:r>
    </w:p>
    <w:p w:rsidR="0002703A" w:rsidRDefault="0002703A">
      <w:pPr>
        <w:spacing w:line="560" w:lineRule="exact"/>
        <w:rPr>
          <w:rFonts w:ascii="黑体" w:eastAsia="黑体" w:hAnsi="Times New Roman" w:cs="Times New Roman"/>
          <w:color w:val="000000"/>
          <w:sz w:val="32"/>
          <w:szCs w:val="32"/>
        </w:rPr>
      </w:pPr>
    </w:p>
    <w:p w:rsidR="0002703A" w:rsidRPr="0002703A" w:rsidRDefault="0002703A">
      <w:pPr>
        <w:spacing w:line="560" w:lineRule="exact"/>
        <w:rPr>
          <w:rFonts w:ascii="黑体" w:eastAsia="黑体" w:hAnsi="Times New Roman" w:cs="Times New Roman"/>
          <w:color w:val="000000"/>
          <w:sz w:val="32"/>
          <w:szCs w:val="32"/>
        </w:rPr>
      </w:pPr>
    </w:p>
    <w:p w:rsidR="0002703A" w:rsidRDefault="0002703A">
      <w:pPr>
        <w:spacing w:line="560" w:lineRule="exact"/>
        <w:rPr>
          <w:rFonts w:ascii="黑体" w:eastAsia="黑体" w:hAnsi="Times New Roman" w:cs="Times New Roman"/>
          <w:color w:val="000000"/>
          <w:sz w:val="32"/>
          <w:szCs w:val="32"/>
        </w:rPr>
      </w:pPr>
    </w:p>
    <w:p w:rsidR="0002703A" w:rsidRDefault="0002703A">
      <w:pPr>
        <w:spacing w:line="560" w:lineRule="exact"/>
        <w:rPr>
          <w:rFonts w:ascii="黑体" w:eastAsia="黑体" w:hAnsi="Times New Roman" w:cs="Times New Roman"/>
          <w:color w:val="000000"/>
          <w:sz w:val="32"/>
          <w:szCs w:val="32"/>
        </w:rPr>
      </w:pPr>
    </w:p>
    <w:p w:rsidR="0002703A" w:rsidRDefault="0002703A">
      <w:pPr>
        <w:spacing w:line="560" w:lineRule="exact"/>
        <w:rPr>
          <w:rFonts w:ascii="黑体" w:eastAsia="黑体" w:hAnsi="Times New Roman" w:cs="Times New Roman"/>
          <w:color w:val="000000"/>
          <w:sz w:val="32"/>
          <w:szCs w:val="32"/>
        </w:rPr>
      </w:pPr>
    </w:p>
    <w:p w:rsidR="0002703A" w:rsidRDefault="0002703A">
      <w:pPr>
        <w:spacing w:line="560" w:lineRule="exact"/>
        <w:rPr>
          <w:rFonts w:ascii="黑体" w:eastAsia="黑体" w:hAnsi="Times New Roman" w:cs="Times New Roman"/>
          <w:color w:val="000000"/>
          <w:sz w:val="32"/>
          <w:szCs w:val="32"/>
        </w:rPr>
      </w:pPr>
    </w:p>
    <w:p w:rsidR="0002703A" w:rsidRDefault="0002703A">
      <w:pPr>
        <w:spacing w:line="560" w:lineRule="exact"/>
        <w:rPr>
          <w:rFonts w:ascii="黑体" w:eastAsia="黑体" w:hAnsi="Times New Roman" w:cs="Times New Roman" w:hint="eastAsia"/>
          <w:color w:val="000000"/>
          <w:sz w:val="32"/>
          <w:szCs w:val="32"/>
        </w:rPr>
      </w:pPr>
    </w:p>
    <w:p w:rsidR="00E96211" w:rsidRPr="0048093B" w:rsidRDefault="00E96211">
      <w:pPr>
        <w:spacing w:line="560" w:lineRule="exact"/>
        <w:rPr>
          <w:rFonts w:ascii="黑体" w:eastAsia="黑体" w:hAnsi="Times New Roman" w:cs="Times New Roman"/>
          <w:color w:val="000000"/>
          <w:sz w:val="32"/>
          <w:szCs w:val="32"/>
        </w:rPr>
      </w:pPr>
    </w:p>
    <w:p w:rsidR="0002703A" w:rsidRDefault="0002703A">
      <w:pPr>
        <w:spacing w:line="560" w:lineRule="exact"/>
        <w:rPr>
          <w:rFonts w:ascii="黑体" w:eastAsia="黑体" w:hAnsi="Times New Roman" w:cs="Times New Roman"/>
          <w:color w:val="000000"/>
          <w:sz w:val="32"/>
          <w:szCs w:val="32"/>
        </w:rPr>
      </w:pPr>
      <w:r w:rsidRPr="0002703A">
        <w:rPr>
          <w:rFonts w:ascii="黑体" w:eastAsia="黑体" w:hAnsi="Times New Roman" w:cs="Times New Roman" w:hint="eastAsia"/>
          <w:color w:val="000000"/>
          <w:sz w:val="32"/>
          <w:szCs w:val="32"/>
        </w:rPr>
        <w:t>公开方式：</w:t>
      </w:r>
      <w:r w:rsidRPr="00B9169B">
        <w:rPr>
          <w:rFonts w:ascii="仿宋_GB2312" w:eastAsia="仿宋_GB2312" w:hAnsi="仿宋" w:cs="Times New Roman" w:hint="eastAsia"/>
          <w:sz w:val="32"/>
          <w:szCs w:val="32"/>
        </w:rPr>
        <w:t>主动公开</w:t>
      </w:r>
    </w:p>
    <w:p w:rsidR="00E2223C" w:rsidRDefault="00573E96">
      <w:pPr>
        <w:spacing w:line="560" w:lineRule="exact"/>
        <w:rPr>
          <w:rFonts w:ascii="黑体" w:eastAsia="黑体" w:hAnsi="Times New Roman" w:cs="Times New Roman"/>
          <w:color w:val="000000"/>
          <w:sz w:val="32"/>
          <w:szCs w:val="32"/>
        </w:rPr>
      </w:pPr>
      <w:r>
        <w:rPr>
          <w:rFonts w:ascii="黑体" w:eastAsia="黑体" w:hAnsi="Times New Roman" w:cs="Times New Roman" w:hint="eastAsia"/>
          <w:color w:val="000000"/>
          <w:sz w:val="32"/>
          <w:szCs w:val="32"/>
        </w:rPr>
        <w:lastRenderedPageBreak/>
        <w:t>附件1</w:t>
      </w:r>
    </w:p>
    <w:p w:rsidR="0002703A" w:rsidRDefault="0002703A">
      <w:pPr>
        <w:spacing w:line="560" w:lineRule="exact"/>
        <w:rPr>
          <w:rFonts w:ascii="黑体" w:eastAsia="黑体" w:hAnsi="Times New Roman" w:cs="Times New Roman"/>
          <w:color w:val="000000"/>
          <w:sz w:val="32"/>
          <w:szCs w:val="32"/>
        </w:rPr>
      </w:pPr>
    </w:p>
    <w:p w:rsidR="00E2223C" w:rsidRDefault="00573E96">
      <w:pPr>
        <w:spacing w:line="760" w:lineRule="exact"/>
        <w:jc w:val="center"/>
        <w:rPr>
          <w:rFonts w:ascii="方正小标宋简体" w:eastAsia="方正小标宋简体" w:hAnsi="Times New Roman" w:cs="Times New Roman"/>
          <w:color w:val="000000"/>
          <w:sz w:val="44"/>
          <w:szCs w:val="44"/>
        </w:rPr>
      </w:pPr>
      <w:r>
        <w:rPr>
          <w:rFonts w:ascii="方正小标宋简体" w:eastAsia="方正小标宋简体" w:hAnsi="Times New Roman" w:cs="Times New Roman" w:hint="eastAsia"/>
          <w:color w:val="000000"/>
          <w:sz w:val="44"/>
          <w:szCs w:val="44"/>
        </w:rPr>
        <w:t>预防溺水小常识</w:t>
      </w:r>
    </w:p>
    <w:p w:rsidR="00E2223C" w:rsidRDefault="00E2223C">
      <w:pPr>
        <w:spacing w:line="560" w:lineRule="exact"/>
        <w:jc w:val="left"/>
        <w:rPr>
          <w:rFonts w:ascii="仿宋_GB2312" w:eastAsia="仿宋_GB2312" w:hAnsi="仿宋" w:cs="Times New Roman"/>
          <w:color w:val="000000"/>
          <w:sz w:val="32"/>
          <w:szCs w:val="32"/>
        </w:rPr>
      </w:pPr>
    </w:p>
    <w:p w:rsidR="00E2223C" w:rsidRPr="0002703A" w:rsidRDefault="00573E96" w:rsidP="0002703A">
      <w:pPr>
        <w:spacing w:line="560" w:lineRule="exact"/>
        <w:ind w:firstLineChars="200" w:firstLine="640"/>
        <w:jc w:val="left"/>
        <w:rPr>
          <w:rFonts w:ascii="黑体" w:eastAsia="黑体" w:hAnsi="黑体" w:cs="Times New Roman"/>
          <w:bCs/>
          <w:color w:val="000000"/>
          <w:sz w:val="32"/>
          <w:szCs w:val="32"/>
        </w:rPr>
      </w:pPr>
      <w:r w:rsidRPr="0002703A">
        <w:rPr>
          <w:rFonts w:ascii="黑体" w:eastAsia="黑体" w:hAnsi="黑体" w:cs="Times New Roman" w:hint="eastAsia"/>
          <w:bCs/>
          <w:color w:val="000000"/>
          <w:sz w:val="32"/>
          <w:szCs w:val="32"/>
        </w:rPr>
        <w:t>一、预防溺水各方职责</w:t>
      </w:r>
    </w:p>
    <w:p w:rsidR="00E2223C" w:rsidRPr="0002703A" w:rsidRDefault="00573E96" w:rsidP="0002703A">
      <w:pPr>
        <w:spacing w:line="560" w:lineRule="exact"/>
        <w:ind w:firstLineChars="200" w:firstLine="643"/>
        <w:jc w:val="left"/>
        <w:rPr>
          <w:rFonts w:ascii="楷体_GB2312" w:eastAsia="楷体_GB2312" w:hAnsi="楷体" w:cs="Times New Roman"/>
          <w:b/>
          <w:color w:val="000000"/>
          <w:sz w:val="32"/>
          <w:szCs w:val="32"/>
        </w:rPr>
      </w:pPr>
      <w:r w:rsidRPr="0002703A">
        <w:rPr>
          <w:rFonts w:ascii="楷体_GB2312" w:eastAsia="楷体_GB2312" w:hAnsi="楷体" w:cs="Times New Roman" w:hint="eastAsia"/>
          <w:b/>
          <w:color w:val="000000"/>
          <w:sz w:val="32"/>
          <w:szCs w:val="32"/>
        </w:rPr>
        <w:t>（一）教育部门和学校要做到</w:t>
      </w:r>
      <w:r w:rsidRPr="00AA73CA">
        <w:rPr>
          <w:rFonts w:ascii="楷体_GB2312" w:eastAsia="楷体_GB2312" w:hAnsi="楷体" w:cs="Times New Roman" w:hint="eastAsia"/>
          <w:b/>
          <w:sz w:val="32"/>
          <w:szCs w:val="32"/>
          <w:u w:val="single"/>
        </w:rPr>
        <w:t>“十二项必须”</w:t>
      </w:r>
    </w:p>
    <w:p w:rsidR="00E2223C" w:rsidRDefault="00573E96">
      <w:pPr>
        <w:spacing w:line="560" w:lineRule="exact"/>
        <w:ind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1.各级教育部门和各学校必须制定预防学生溺水年度工作计划，制定工作方案和应急预案。</w:t>
      </w:r>
    </w:p>
    <w:p w:rsidR="00E2223C" w:rsidRDefault="00573E96">
      <w:pPr>
        <w:spacing w:line="560" w:lineRule="exact"/>
        <w:ind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2.各级教育部门每季度必须组织综治、公安、水利、农业、应急等相关部门至少召开一次工作协调会议，研究部署预防学生溺水工作。</w:t>
      </w:r>
    </w:p>
    <w:p w:rsidR="00E2223C" w:rsidRDefault="00573E96">
      <w:pPr>
        <w:spacing w:line="560" w:lineRule="exact"/>
        <w:ind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3.教育局每月至少协同有关部门组织开展一次预防学生溺水工作检查。</w:t>
      </w:r>
    </w:p>
    <w:p w:rsidR="00E2223C" w:rsidRPr="00AA73CA" w:rsidRDefault="00573E96">
      <w:pPr>
        <w:spacing w:line="560" w:lineRule="exact"/>
        <w:ind w:firstLine="640"/>
        <w:jc w:val="left"/>
        <w:rPr>
          <w:rFonts w:ascii="仿宋_GB2312" w:eastAsia="仿宋_GB2312" w:hAnsi="仿宋" w:cs="Times New Roman"/>
          <w:color w:val="000000"/>
          <w:spacing w:val="-4"/>
          <w:sz w:val="32"/>
          <w:szCs w:val="32"/>
        </w:rPr>
      </w:pPr>
      <w:r w:rsidRPr="00AA73CA">
        <w:rPr>
          <w:rFonts w:ascii="仿宋_GB2312" w:eastAsia="仿宋_GB2312" w:hAnsi="仿宋" w:cs="Times New Roman" w:hint="eastAsia"/>
          <w:color w:val="000000"/>
          <w:spacing w:val="-4"/>
          <w:sz w:val="32"/>
          <w:szCs w:val="32"/>
        </w:rPr>
        <w:t>4.各学校每天放学前必须对学生进行预防溺水安全提醒教育。</w:t>
      </w:r>
    </w:p>
    <w:p w:rsidR="00E2223C" w:rsidRDefault="00573E96">
      <w:pPr>
        <w:spacing w:line="560" w:lineRule="exact"/>
        <w:ind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5.各学校每周国旗下讲话和主题班会必须有包括预防学生溺水知识在内的安全教育内容。</w:t>
      </w:r>
    </w:p>
    <w:p w:rsidR="00E2223C" w:rsidRDefault="00573E96">
      <w:pPr>
        <w:spacing w:line="560" w:lineRule="exact"/>
        <w:ind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6.各学校每周五放学前必须对学生进行包括预防溺水在内的专题安全教育。</w:t>
      </w:r>
    </w:p>
    <w:p w:rsidR="00E2223C" w:rsidRDefault="00573E96">
      <w:pPr>
        <w:spacing w:line="560" w:lineRule="exact"/>
        <w:ind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7.各学校每周末（六、日）必须向家长至少发送一条包括预防溺水在内的安全提示信息（暑假期间每周至少一次）。</w:t>
      </w:r>
    </w:p>
    <w:p w:rsidR="00E2223C" w:rsidRDefault="00573E96">
      <w:pPr>
        <w:spacing w:line="560" w:lineRule="exact"/>
        <w:ind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8.各学校每周对可能存在私自下水游泳等行为的学生必须至少进行一次排查，对排查出的学生建立工作台账，加强跟踪教育管理，并及时告知学生家长加强监管。</w:t>
      </w:r>
    </w:p>
    <w:p w:rsidR="00E2223C" w:rsidRDefault="00573E96">
      <w:pPr>
        <w:spacing w:line="560" w:lineRule="exact"/>
        <w:ind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lastRenderedPageBreak/>
        <w:t>9.各学校每月必须组织学生签订一次预防学生溺水“六不”承诺书。</w:t>
      </w:r>
    </w:p>
    <w:p w:rsidR="00E2223C" w:rsidRDefault="00573E96">
      <w:pPr>
        <w:spacing w:line="560" w:lineRule="exact"/>
        <w:ind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10.城乡结合部和农村地区学校每月必须至少走访一次学生所在乡镇政府或村居委会，协调相关单位做好预防学生溺水工作。</w:t>
      </w:r>
    </w:p>
    <w:p w:rsidR="00E2223C" w:rsidRPr="0002703A" w:rsidRDefault="00573E96">
      <w:pPr>
        <w:spacing w:line="560" w:lineRule="exact"/>
        <w:ind w:firstLine="640"/>
        <w:jc w:val="left"/>
        <w:rPr>
          <w:rFonts w:ascii="楷体_GB2312" w:eastAsia="楷体_GB2312" w:hAnsi="楷体" w:cs="Times New Roman"/>
          <w:b/>
          <w:color w:val="000000"/>
          <w:sz w:val="32"/>
          <w:szCs w:val="32"/>
        </w:rPr>
      </w:pPr>
      <w:r>
        <w:rPr>
          <w:rFonts w:ascii="仿宋_GB2312" w:eastAsia="仿宋_GB2312" w:hAnsi="仿宋" w:cs="Times New Roman" w:hint="eastAsia"/>
          <w:color w:val="000000"/>
          <w:sz w:val="32"/>
          <w:szCs w:val="32"/>
        </w:rPr>
        <w:t>11.各学校每学期必须与学生家长签订一次包括预防溺水在内的安全责任书。</w:t>
      </w:r>
    </w:p>
    <w:p w:rsidR="00E2223C" w:rsidRDefault="00573E96">
      <w:pPr>
        <w:spacing w:line="560" w:lineRule="exact"/>
        <w:ind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12.各学校必须建立学生互相提醒机制。</w:t>
      </w:r>
    </w:p>
    <w:p w:rsidR="0002703A" w:rsidRPr="0002703A" w:rsidRDefault="00AA73CA" w:rsidP="00AA73CA">
      <w:pPr>
        <w:spacing w:line="560" w:lineRule="exact"/>
        <w:ind w:left="643"/>
        <w:jc w:val="left"/>
        <w:rPr>
          <w:rFonts w:ascii="仿宋_GB2312" w:eastAsia="仿宋_GB2312" w:hAnsi="仿宋" w:cs="Times New Roman"/>
          <w:color w:val="000000"/>
          <w:sz w:val="32"/>
          <w:szCs w:val="32"/>
        </w:rPr>
      </w:pPr>
      <w:r>
        <w:rPr>
          <w:rFonts w:ascii="楷体_GB2312" w:eastAsia="楷体_GB2312" w:hAnsi="楷体" w:cs="Times New Roman" w:hint="eastAsia"/>
          <w:b/>
          <w:color w:val="000000"/>
          <w:sz w:val="32"/>
          <w:szCs w:val="32"/>
        </w:rPr>
        <w:t>（二）</w:t>
      </w:r>
      <w:r w:rsidR="00573E96" w:rsidRPr="0002703A">
        <w:rPr>
          <w:rFonts w:ascii="楷体_GB2312" w:eastAsia="楷体_GB2312" w:hAnsi="楷体" w:cs="Times New Roman" w:hint="eastAsia"/>
          <w:b/>
          <w:color w:val="000000"/>
          <w:sz w:val="32"/>
          <w:szCs w:val="32"/>
        </w:rPr>
        <w:t>学生预防溺水要做到</w:t>
      </w:r>
      <w:r w:rsidR="00573E96" w:rsidRPr="00AA73CA">
        <w:rPr>
          <w:rFonts w:ascii="楷体_GB2312" w:eastAsia="楷体_GB2312" w:hAnsi="楷体" w:cs="Times New Roman" w:hint="eastAsia"/>
          <w:b/>
          <w:color w:val="000000"/>
          <w:sz w:val="32"/>
          <w:szCs w:val="32"/>
          <w:u w:val="single"/>
        </w:rPr>
        <w:t>“六不”“两会”</w:t>
      </w:r>
    </w:p>
    <w:p w:rsidR="00E2223C" w:rsidRPr="0002703A" w:rsidRDefault="00573E96" w:rsidP="00AA73CA">
      <w:pPr>
        <w:spacing w:line="560" w:lineRule="exact"/>
        <w:ind w:firstLineChars="200" w:firstLine="640"/>
        <w:jc w:val="left"/>
        <w:rPr>
          <w:rFonts w:ascii="仿宋_GB2312" w:eastAsia="仿宋_GB2312" w:hAnsi="仿宋" w:cs="Times New Roman"/>
          <w:color w:val="000000"/>
          <w:sz w:val="32"/>
          <w:szCs w:val="32"/>
        </w:rPr>
      </w:pPr>
      <w:proofErr w:type="gramStart"/>
      <w:r w:rsidRPr="0002703A">
        <w:rPr>
          <w:rFonts w:ascii="仿宋_GB2312" w:eastAsia="仿宋_GB2312" w:hAnsi="仿宋" w:cs="Times New Roman"/>
          <w:color w:val="000000"/>
          <w:sz w:val="32"/>
          <w:szCs w:val="32"/>
        </w:rPr>
        <w:t>不</w:t>
      </w:r>
      <w:proofErr w:type="gramEnd"/>
      <w:r w:rsidRPr="0002703A">
        <w:rPr>
          <w:rFonts w:ascii="仿宋_GB2312" w:eastAsia="仿宋_GB2312" w:hAnsi="仿宋" w:cs="Times New Roman"/>
          <w:color w:val="000000"/>
          <w:sz w:val="32"/>
          <w:szCs w:val="32"/>
        </w:rPr>
        <w:t>私自下水游泳；</w:t>
      </w:r>
      <w:proofErr w:type="gramStart"/>
      <w:r w:rsidRPr="0002703A">
        <w:rPr>
          <w:rFonts w:ascii="仿宋_GB2312" w:eastAsia="仿宋_GB2312" w:hAnsi="仿宋" w:cs="Times New Roman"/>
          <w:color w:val="000000"/>
          <w:sz w:val="32"/>
          <w:szCs w:val="32"/>
        </w:rPr>
        <w:t>不</w:t>
      </w:r>
      <w:proofErr w:type="gramEnd"/>
      <w:r w:rsidRPr="0002703A">
        <w:rPr>
          <w:rFonts w:ascii="仿宋_GB2312" w:eastAsia="仿宋_GB2312" w:hAnsi="仿宋" w:cs="Times New Roman"/>
          <w:color w:val="000000"/>
          <w:sz w:val="32"/>
          <w:szCs w:val="32"/>
        </w:rPr>
        <w:t>擅自与他人结伴游泳；不在无家长或教师带领的情况下游泳；不到无安全设施、无救援人员的水域游泳；不到不熟悉的水域游泳</w:t>
      </w:r>
      <w:r w:rsidRPr="0002703A">
        <w:rPr>
          <w:rFonts w:ascii="仿宋_GB2312" w:eastAsia="仿宋_GB2312" w:hAnsi="仿宋" w:cs="Times New Roman" w:hint="eastAsia"/>
          <w:color w:val="000000"/>
          <w:sz w:val="32"/>
          <w:szCs w:val="32"/>
        </w:rPr>
        <w:t>；</w:t>
      </w:r>
      <w:proofErr w:type="gramStart"/>
      <w:r w:rsidRPr="0002703A">
        <w:rPr>
          <w:rFonts w:ascii="仿宋_GB2312" w:eastAsia="仿宋_GB2312" w:hAnsi="仿宋" w:cs="Times New Roman"/>
          <w:color w:val="000000"/>
          <w:sz w:val="32"/>
          <w:szCs w:val="32"/>
        </w:rPr>
        <w:t>不</w:t>
      </w:r>
      <w:proofErr w:type="gramEnd"/>
      <w:r w:rsidRPr="0002703A">
        <w:rPr>
          <w:rFonts w:ascii="仿宋_GB2312" w:eastAsia="仿宋_GB2312" w:hAnsi="仿宋" w:cs="Times New Roman"/>
          <w:color w:val="000000"/>
          <w:sz w:val="32"/>
          <w:szCs w:val="32"/>
        </w:rPr>
        <w:t>擅自下水施救</w:t>
      </w:r>
      <w:r w:rsidRPr="0002703A">
        <w:rPr>
          <w:rFonts w:ascii="仿宋_GB2312" w:eastAsia="仿宋_GB2312" w:hAnsi="仿宋" w:cs="Times New Roman" w:hint="eastAsia"/>
          <w:color w:val="000000"/>
          <w:sz w:val="32"/>
          <w:szCs w:val="32"/>
        </w:rPr>
        <w:t>。发现险情会相互提醒，劝阻并报告；会基本的自护、自救方法。</w:t>
      </w:r>
    </w:p>
    <w:p w:rsidR="00E2223C" w:rsidRPr="00AA73CA" w:rsidRDefault="00AA73CA" w:rsidP="00AA73CA">
      <w:pPr>
        <w:spacing w:line="560" w:lineRule="exact"/>
        <w:ind w:firstLineChars="200" w:firstLine="643"/>
        <w:jc w:val="left"/>
        <w:rPr>
          <w:rFonts w:ascii="楷体_GB2312" w:eastAsia="楷体_GB2312" w:hAnsi="楷体" w:cs="Times New Roman"/>
          <w:b/>
          <w:color w:val="000000"/>
          <w:sz w:val="32"/>
          <w:szCs w:val="32"/>
        </w:rPr>
      </w:pPr>
      <w:r w:rsidRPr="00AA73CA">
        <w:rPr>
          <w:rFonts w:ascii="楷体_GB2312" w:eastAsia="楷体_GB2312" w:hAnsi="楷体" w:cs="Times New Roman" w:hint="eastAsia"/>
          <w:b/>
          <w:color w:val="000000"/>
          <w:sz w:val="32"/>
          <w:szCs w:val="32"/>
        </w:rPr>
        <w:t>（三）</w:t>
      </w:r>
      <w:r w:rsidR="00573E96" w:rsidRPr="00AA73CA">
        <w:rPr>
          <w:rFonts w:ascii="楷体_GB2312" w:eastAsia="楷体_GB2312" w:hAnsi="楷体" w:cs="Times New Roman" w:hint="eastAsia"/>
          <w:b/>
          <w:color w:val="000000"/>
          <w:sz w:val="32"/>
          <w:szCs w:val="32"/>
        </w:rPr>
        <w:t>预防溺水家长务必做到</w:t>
      </w:r>
      <w:r w:rsidR="00573E96" w:rsidRPr="00AA73CA">
        <w:rPr>
          <w:rFonts w:ascii="楷体_GB2312" w:eastAsia="楷体_GB2312" w:hAnsi="楷体" w:cs="Times New Roman" w:hint="eastAsia"/>
          <w:b/>
          <w:color w:val="000000"/>
          <w:sz w:val="32"/>
          <w:szCs w:val="32"/>
          <w:u w:val="single"/>
        </w:rPr>
        <w:t>“四知道”</w:t>
      </w:r>
    </w:p>
    <w:p w:rsidR="00E2223C" w:rsidRDefault="00573E96" w:rsidP="00AA73CA">
      <w:pPr>
        <w:widowControl/>
        <w:spacing w:line="23" w:lineRule="atLeas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知去向、知同伴、知归时、知内容</w:t>
      </w:r>
      <w:r w:rsidR="00761799">
        <w:rPr>
          <w:rFonts w:ascii="仿宋_GB2312" w:eastAsia="仿宋_GB2312" w:hAnsi="仿宋" w:cs="Times New Roman" w:hint="eastAsia"/>
          <w:color w:val="000000"/>
          <w:sz w:val="32"/>
          <w:szCs w:val="32"/>
        </w:rPr>
        <w:t>（</w:t>
      </w:r>
      <w:r>
        <w:rPr>
          <w:rFonts w:ascii="仿宋_GB2312" w:eastAsia="仿宋_GB2312" w:hAnsi="仿宋" w:cs="Times New Roman" w:hint="eastAsia"/>
          <w:color w:val="000000"/>
          <w:sz w:val="32"/>
          <w:szCs w:val="32"/>
        </w:rPr>
        <w:t>知道自己的孩子去哪里、和谁去、去干什么、什么时候回来）。</w:t>
      </w:r>
    </w:p>
    <w:p w:rsidR="00E2223C" w:rsidRPr="0002703A" w:rsidRDefault="00573E96" w:rsidP="0002703A">
      <w:pPr>
        <w:spacing w:line="560" w:lineRule="exact"/>
        <w:ind w:firstLineChars="200" w:firstLine="640"/>
        <w:jc w:val="left"/>
        <w:rPr>
          <w:rFonts w:ascii="黑体" w:eastAsia="黑体" w:hAnsi="黑体" w:cs="Times New Roman"/>
          <w:color w:val="000000"/>
          <w:sz w:val="32"/>
          <w:szCs w:val="32"/>
        </w:rPr>
      </w:pPr>
      <w:r w:rsidRPr="0002703A">
        <w:rPr>
          <w:rFonts w:ascii="黑体" w:eastAsia="黑体" w:hAnsi="黑体" w:cs="Times New Roman" w:hint="eastAsia"/>
          <w:bCs/>
          <w:color w:val="000000"/>
          <w:sz w:val="32"/>
          <w:szCs w:val="32"/>
        </w:rPr>
        <w:t>二、预防溺水小常识</w:t>
      </w:r>
    </w:p>
    <w:p w:rsidR="00E2223C" w:rsidRDefault="00573E96">
      <w:pPr>
        <w:spacing w:line="560" w:lineRule="exact"/>
        <w:ind w:leftChars="304" w:left="638"/>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1.为防止溺水发生，游泳前要做好准备活动、热身运动。</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2.了解自己身体的健康状况，平时四肢容易抽筋者不宜参加游泳或不要到深水区游泳。</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3.学生不可以在游泳池中相互比较谁潜水的时间更长。</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4.参加剧烈运动后，不能立即跳进水中游泳，尤其是在满身大汗，浑身发热的情况下，不可以立即下水，否则容易引起抽筋、感冒等。</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lastRenderedPageBreak/>
        <w:t>5.过饥、过饱、身体乏力等情况下不要去游泳，饭后游泳最好要隔1小时。在感冒、精神疲倦、身体乏力等情况下不要去游泳，不但容易加重病情，而且还容易发生抽筋、意外昏迷，危及生命。</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6.在游泳时候，如果突然觉得自己的身体不舒服，比如眩晕、恶心、心慌、气短等，要立即上岸休息或呼救，一定要及时。</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7.学生严禁到江河、水库、池塘、无盖水井边等危险水域戏水、游泳、钓鱼、玩耍。</w:t>
      </w:r>
    </w:p>
    <w:p w:rsidR="00E2223C" w:rsidRPr="0002703A" w:rsidRDefault="00573E96" w:rsidP="0002703A">
      <w:pPr>
        <w:spacing w:line="560" w:lineRule="exact"/>
        <w:ind w:firstLineChars="200" w:firstLine="640"/>
        <w:jc w:val="left"/>
        <w:rPr>
          <w:rFonts w:ascii="黑体" w:eastAsia="黑体" w:hAnsi="黑体" w:cs="Times New Roman"/>
          <w:bCs/>
          <w:color w:val="000000"/>
          <w:sz w:val="32"/>
          <w:szCs w:val="32"/>
        </w:rPr>
      </w:pPr>
      <w:r w:rsidRPr="0002703A">
        <w:rPr>
          <w:rFonts w:ascii="黑体" w:eastAsia="黑体" w:hAnsi="黑体" w:cs="Times New Roman" w:hint="eastAsia"/>
          <w:bCs/>
          <w:color w:val="000000"/>
          <w:sz w:val="32"/>
          <w:szCs w:val="32"/>
        </w:rPr>
        <w:t>三、容易发生溺水事故的情况：</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1.不小心从池边、岸边等处滑落入水中。</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2.在水中突然滑倒后站立不起来或嬉水时，被人按压而不能自控等情况。</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3.突然呛水，不会调整呼吸，带在身上的浮具脱离或破裂漏气沉入水中。</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4.</w:t>
      </w:r>
      <w:r w:rsidR="00761799">
        <w:rPr>
          <w:rFonts w:ascii="仿宋_GB2312" w:eastAsia="仿宋_GB2312" w:hAnsi="仿宋" w:cs="Times New Roman" w:hint="eastAsia"/>
          <w:color w:val="000000"/>
          <w:sz w:val="32"/>
          <w:szCs w:val="32"/>
        </w:rPr>
        <w:t>准备活动做得</w:t>
      </w:r>
      <w:r>
        <w:rPr>
          <w:rFonts w:ascii="仿宋_GB2312" w:eastAsia="仿宋_GB2312" w:hAnsi="仿宋" w:cs="Times New Roman" w:hint="eastAsia"/>
          <w:color w:val="000000"/>
          <w:sz w:val="32"/>
          <w:szCs w:val="32"/>
        </w:rPr>
        <w:t>不够充分，又急于下水马上就进行剧烈运动，过于逞强，不自量力或游泳时间过长而造成疲劳过渡。</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5.游泳技术没掌握好，在水中遇到碰撞等意外造成惊慌失措、动作慌乱。</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6.在水温过低的水域里游泳而产生抽筋现象。水库水塘由于阳光直晒，表层水温与深层水温的温差大，更容易造成身体不适应，产生抽筋现象。</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7.入水方法不当，碰撞到硬性物体而受伤所造成的意外事故。</w:t>
      </w:r>
    </w:p>
    <w:p w:rsidR="00AA73CA" w:rsidRPr="00AA73CA" w:rsidRDefault="00573E96" w:rsidP="00AA73CA">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8.冒险潜水。（由于憋气时间过长，造成心肌缺血或中枢神经系统工作骤停等现象）</w:t>
      </w:r>
    </w:p>
    <w:p w:rsidR="00E2223C" w:rsidRPr="0002703A" w:rsidRDefault="00573E96" w:rsidP="0002703A">
      <w:pPr>
        <w:spacing w:line="560" w:lineRule="exact"/>
        <w:ind w:firstLineChars="200" w:firstLine="640"/>
        <w:jc w:val="left"/>
        <w:rPr>
          <w:rFonts w:ascii="黑体" w:eastAsia="黑体" w:hAnsi="黑体" w:cs="Times New Roman"/>
          <w:bCs/>
          <w:color w:val="000000"/>
          <w:sz w:val="32"/>
          <w:szCs w:val="32"/>
        </w:rPr>
      </w:pPr>
      <w:r w:rsidRPr="0002703A">
        <w:rPr>
          <w:rFonts w:ascii="黑体" w:eastAsia="黑体" w:hAnsi="黑体" w:cs="Times New Roman" w:hint="eastAsia"/>
          <w:bCs/>
          <w:color w:val="000000"/>
          <w:sz w:val="32"/>
          <w:szCs w:val="32"/>
        </w:rPr>
        <w:lastRenderedPageBreak/>
        <w:t>四、不慎溺水时如何自救：</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1.如发生溺水，冷静下来放松身体让身体最大限度浮在水面，同时让头部浮出水面，口向上，让口鼻露出水面把握换气呼吸的机会。头部露出水面时，大声呼救。</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2.溺水时，要注意呼吸节奏，吸气要快、深，呼气要缓，为自己争取呼吸空气，延长救援时间。</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3.保持头部露出水面后，用脚踢水让自己尽大可能</w:t>
      </w:r>
      <w:proofErr w:type="gramStart"/>
      <w:r>
        <w:rPr>
          <w:rFonts w:ascii="仿宋_GB2312" w:eastAsia="仿宋_GB2312" w:hAnsi="仿宋" w:cs="Times New Roman" w:hint="eastAsia"/>
          <w:color w:val="000000"/>
          <w:sz w:val="32"/>
          <w:szCs w:val="32"/>
        </w:rPr>
        <w:t>浮</w:t>
      </w:r>
      <w:proofErr w:type="gramEnd"/>
      <w:r>
        <w:rPr>
          <w:rFonts w:ascii="仿宋_GB2312" w:eastAsia="仿宋_GB2312" w:hAnsi="仿宋" w:cs="Times New Roman" w:hint="eastAsia"/>
          <w:color w:val="000000"/>
          <w:sz w:val="32"/>
          <w:szCs w:val="32"/>
        </w:rPr>
        <w:t>起来，同时注意体力，切勿双手</w:t>
      </w:r>
      <w:proofErr w:type="gramStart"/>
      <w:r>
        <w:rPr>
          <w:rFonts w:ascii="仿宋_GB2312" w:eastAsia="仿宋_GB2312" w:hAnsi="仿宋" w:cs="Times New Roman" w:hint="eastAsia"/>
          <w:color w:val="000000"/>
          <w:sz w:val="32"/>
          <w:szCs w:val="32"/>
        </w:rPr>
        <w:t>胡乱上</w:t>
      </w:r>
      <w:proofErr w:type="gramEnd"/>
      <w:r>
        <w:rPr>
          <w:rFonts w:ascii="仿宋_GB2312" w:eastAsia="仿宋_GB2312" w:hAnsi="仿宋" w:cs="Times New Roman" w:hint="eastAsia"/>
          <w:color w:val="000000"/>
          <w:sz w:val="32"/>
          <w:szCs w:val="32"/>
        </w:rPr>
        <w:t>举拼命挣扎，这样容易消耗体力也更容易下沉。</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4.迅速看看身体周边，是否有可以抓住的漂浮物。</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5.若是因为腿部抽筋而溺水的，首先也是一样要保持冷静，让自己保持上浮。如果周围没人，可以深吸一口气后，潜到水中自己按摩抽筋的腿，看是否能解除抽筋。</w:t>
      </w:r>
    </w:p>
    <w:p w:rsidR="00E2223C" w:rsidRPr="00AA73CA" w:rsidRDefault="00573E96" w:rsidP="00AA73CA">
      <w:pPr>
        <w:spacing w:line="560" w:lineRule="exact"/>
        <w:ind w:firstLineChars="200" w:firstLine="640"/>
        <w:jc w:val="left"/>
        <w:rPr>
          <w:rFonts w:ascii="黑体" w:eastAsia="黑体" w:hAnsi="黑体" w:cs="Times New Roman"/>
          <w:bCs/>
          <w:color w:val="000000"/>
          <w:sz w:val="32"/>
          <w:szCs w:val="32"/>
        </w:rPr>
      </w:pPr>
      <w:r w:rsidRPr="00AA73CA">
        <w:rPr>
          <w:rFonts w:ascii="黑体" w:eastAsia="黑体" w:hAnsi="黑体" w:cs="Times New Roman" w:hint="eastAsia"/>
          <w:bCs/>
          <w:color w:val="000000"/>
          <w:sz w:val="32"/>
          <w:szCs w:val="32"/>
        </w:rPr>
        <w:t>五、发现有人溺水时，科学施救</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1.禁止未成年人</w:t>
      </w:r>
      <w:proofErr w:type="gramStart"/>
      <w:r>
        <w:rPr>
          <w:rFonts w:ascii="仿宋_GB2312" w:eastAsia="仿宋_GB2312" w:hAnsi="仿宋" w:cs="Times New Roman" w:hint="eastAsia"/>
          <w:color w:val="000000"/>
          <w:sz w:val="32"/>
          <w:szCs w:val="32"/>
        </w:rPr>
        <w:t>冒然</w:t>
      </w:r>
      <w:proofErr w:type="gramEnd"/>
      <w:r>
        <w:rPr>
          <w:rFonts w:ascii="仿宋_GB2312" w:eastAsia="仿宋_GB2312" w:hAnsi="仿宋" w:cs="Times New Roman" w:hint="eastAsia"/>
          <w:color w:val="000000"/>
          <w:sz w:val="32"/>
          <w:szCs w:val="32"/>
        </w:rPr>
        <w:t>下水营救。应大声呼叫成年人前来相助或打110电话。</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2.可将救生圈、竹竿、木板、绳索等物抛给溺水者，再将其拖至岸边。</w:t>
      </w:r>
    </w:p>
    <w:p w:rsidR="00E2223C" w:rsidRDefault="00573E96">
      <w:pPr>
        <w:spacing w:line="560" w:lineRule="exact"/>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3.人发生溺水2分钟后便会失去意识；</w:t>
      </w:r>
      <w:r w:rsidR="00761799">
        <w:rPr>
          <w:rFonts w:ascii="仿宋_GB2312" w:eastAsia="仿宋_GB2312" w:hAnsi="仿宋" w:cs="Times New Roman" w:hint="eastAsia"/>
          <w:color w:val="000000"/>
          <w:sz w:val="32"/>
          <w:szCs w:val="32"/>
        </w:rPr>
        <w:t>4—</w:t>
      </w:r>
      <w:r>
        <w:rPr>
          <w:rFonts w:ascii="仿宋_GB2312" w:eastAsia="仿宋_GB2312" w:hAnsi="仿宋" w:cs="Times New Roman" w:hint="eastAsia"/>
          <w:color w:val="000000"/>
          <w:sz w:val="32"/>
          <w:szCs w:val="32"/>
        </w:rPr>
        <w:t>6分钟后神经系统遭受损伤；时间再长，就会对人体造成更深的伤害甚至导致死亡。所以，在溺水5分钟内实施心肺复苏，恢复有效呼吸循环是成功复苏、降低死亡率和减轻严重神经系统后遗症最有效方法。</w:t>
      </w:r>
    </w:p>
    <w:p w:rsidR="00AA73CA" w:rsidRDefault="00AA73CA">
      <w:pPr>
        <w:spacing w:line="560" w:lineRule="exact"/>
        <w:rPr>
          <w:rFonts w:ascii="黑体" w:eastAsia="黑体" w:hAnsi="Times New Roman" w:cs="Times New Roman"/>
          <w:color w:val="000000"/>
          <w:sz w:val="32"/>
          <w:szCs w:val="32"/>
        </w:rPr>
      </w:pPr>
    </w:p>
    <w:p w:rsidR="00AA73CA" w:rsidRDefault="00AA73CA">
      <w:pPr>
        <w:spacing w:line="560" w:lineRule="exact"/>
        <w:rPr>
          <w:rFonts w:ascii="黑体" w:eastAsia="黑体" w:hAnsi="Times New Roman" w:cs="Times New Roman"/>
          <w:color w:val="000000"/>
          <w:sz w:val="32"/>
          <w:szCs w:val="32"/>
        </w:rPr>
      </w:pPr>
    </w:p>
    <w:p w:rsidR="00E2223C" w:rsidRDefault="00573E96">
      <w:pPr>
        <w:spacing w:line="560" w:lineRule="exact"/>
        <w:rPr>
          <w:rFonts w:ascii="黑体" w:eastAsia="黑体" w:hAnsi="Times New Roman" w:cs="Times New Roman"/>
          <w:color w:val="000000"/>
          <w:sz w:val="32"/>
          <w:szCs w:val="32"/>
        </w:rPr>
      </w:pPr>
      <w:r>
        <w:rPr>
          <w:rFonts w:ascii="黑体" w:eastAsia="黑体" w:hAnsi="Times New Roman" w:cs="Times New Roman" w:hint="eastAsia"/>
          <w:color w:val="000000"/>
          <w:sz w:val="32"/>
          <w:szCs w:val="32"/>
        </w:rPr>
        <w:lastRenderedPageBreak/>
        <w:t>附件2</w:t>
      </w:r>
    </w:p>
    <w:p w:rsidR="00E2223C" w:rsidRDefault="00573E96">
      <w:pPr>
        <w:spacing w:line="760" w:lineRule="exact"/>
        <w:jc w:val="center"/>
        <w:rPr>
          <w:rFonts w:ascii="方正小标宋简体" w:eastAsia="方正小标宋简体" w:hAnsi="Times New Roman" w:cs="Times New Roman"/>
          <w:color w:val="000000"/>
          <w:sz w:val="44"/>
          <w:szCs w:val="44"/>
        </w:rPr>
      </w:pPr>
      <w:r>
        <w:rPr>
          <w:rFonts w:ascii="方正小标宋简体" w:eastAsia="方正小标宋简体" w:hAnsi="Times New Roman" w:cs="Times New Roman" w:hint="eastAsia"/>
          <w:color w:val="000000"/>
          <w:sz w:val="44"/>
          <w:szCs w:val="44"/>
        </w:rPr>
        <w:t>中小学生防溺水安全知识测试题</w:t>
      </w:r>
    </w:p>
    <w:p w:rsidR="00E2223C" w:rsidRDefault="00E2223C">
      <w:pPr>
        <w:spacing w:line="560" w:lineRule="exact"/>
        <w:rPr>
          <w:rFonts w:ascii="仿宋_GB2312" w:eastAsia="仿宋_GB2312" w:hAnsi="仿宋" w:cs="Times New Roman"/>
          <w:color w:val="000000"/>
          <w:sz w:val="32"/>
          <w:szCs w:val="32"/>
        </w:rPr>
      </w:pPr>
    </w:p>
    <w:p w:rsidR="00E2223C" w:rsidRDefault="00573E96">
      <w:pPr>
        <w:spacing w:line="560" w:lineRule="exact"/>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t>班别：</w:t>
      </w:r>
      <w:r>
        <w:rPr>
          <w:rFonts w:ascii="仿宋_GB2312" w:eastAsia="仿宋_GB2312" w:hAnsi="仿宋" w:cs="Times New Roman" w:hint="eastAsia"/>
          <w:color w:val="000000"/>
          <w:sz w:val="28"/>
          <w:szCs w:val="28"/>
          <w:u w:val="single"/>
        </w:rPr>
        <w:t xml:space="preserve">           </w:t>
      </w:r>
      <w:r>
        <w:rPr>
          <w:rFonts w:ascii="仿宋_GB2312" w:eastAsia="仿宋_GB2312" w:hAnsi="仿宋" w:cs="Times New Roman" w:hint="eastAsia"/>
          <w:color w:val="000000"/>
          <w:sz w:val="28"/>
          <w:szCs w:val="28"/>
        </w:rPr>
        <w:t xml:space="preserve">  姓名：</w:t>
      </w:r>
      <w:r>
        <w:rPr>
          <w:rFonts w:ascii="仿宋_GB2312" w:eastAsia="仿宋_GB2312" w:hAnsi="仿宋" w:cs="Times New Roman" w:hint="eastAsia"/>
          <w:color w:val="000000"/>
          <w:sz w:val="28"/>
          <w:szCs w:val="28"/>
          <w:u w:val="single"/>
        </w:rPr>
        <w:t xml:space="preserve">             </w:t>
      </w:r>
      <w:r>
        <w:rPr>
          <w:rFonts w:ascii="仿宋_GB2312" w:eastAsia="仿宋_GB2312" w:hAnsi="仿宋" w:cs="Times New Roman" w:hint="eastAsia"/>
          <w:color w:val="000000"/>
          <w:sz w:val="28"/>
          <w:szCs w:val="28"/>
        </w:rPr>
        <w:t xml:space="preserve">  成绩：</w:t>
      </w:r>
      <w:r>
        <w:rPr>
          <w:rFonts w:ascii="仿宋_GB2312" w:eastAsia="仿宋_GB2312" w:hAnsi="仿宋" w:cs="Times New Roman" w:hint="eastAsia"/>
          <w:color w:val="000000"/>
          <w:sz w:val="28"/>
          <w:szCs w:val="28"/>
          <w:u w:val="single"/>
        </w:rPr>
        <w:t xml:space="preserve">           </w:t>
      </w:r>
    </w:p>
    <w:p w:rsidR="00E2223C" w:rsidRDefault="00E2223C">
      <w:pPr>
        <w:spacing w:line="560" w:lineRule="exact"/>
        <w:rPr>
          <w:rFonts w:ascii="仿宋_GB2312" w:eastAsia="仿宋_GB2312" w:hAnsi="仿宋" w:cs="Times New Roman"/>
          <w:color w:val="000000"/>
          <w:sz w:val="32"/>
          <w:szCs w:val="32"/>
        </w:rPr>
      </w:pPr>
    </w:p>
    <w:p w:rsidR="00E2223C" w:rsidRDefault="00573E96">
      <w:pPr>
        <w:numPr>
          <w:ilvl w:val="0"/>
          <w:numId w:val="2"/>
        </w:numPr>
        <w:spacing w:line="560" w:lineRule="exact"/>
        <w:rPr>
          <w:rFonts w:ascii="仿宋_GB2312" w:eastAsia="仿宋_GB2312" w:hAnsi="仿宋" w:cs="Times New Roman"/>
          <w:color w:val="000000"/>
          <w:sz w:val="32"/>
          <w:szCs w:val="32"/>
        </w:rPr>
      </w:pPr>
      <w:r>
        <w:rPr>
          <w:rFonts w:ascii="仿宋_GB2312" w:eastAsia="仿宋_GB2312" w:hAnsi="仿宋" w:cs="Times New Roman" w:hint="eastAsia"/>
          <w:color w:val="000000"/>
          <w:sz w:val="28"/>
          <w:szCs w:val="28"/>
        </w:rPr>
        <w:t>选择题（每题3分）</w:t>
      </w:r>
    </w:p>
    <w:p w:rsidR="00E2223C" w:rsidRDefault="00573E96">
      <w:pPr>
        <w:numPr>
          <w:ilvl w:val="0"/>
          <w:numId w:val="3"/>
        </w:num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游泳是一项十分有益的体育锻炼，为了保证安全，应该做到：（  ）</w:t>
      </w:r>
    </w:p>
    <w:p w:rsidR="00E2223C" w:rsidRDefault="00573E96">
      <w:pPr>
        <w:numPr>
          <w:ilvl w:val="0"/>
          <w:numId w:val="4"/>
        </w:num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想去哪游就去哪游</w:t>
      </w:r>
    </w:p>
    <w:p w:rsidR="00E2223C" w:rsidRDefault="00573E96">
      <w:pPr>
        <w:numPr>
          <w:ilvl w:val="0"/>
          <w:numId w:val="4"/>
        </w:num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下水前，一定要做好充分的热身准备</w:t>
      </w:r>
    </w:p>
    <w:p w:rsidR="00E2223C" w:rsidRDefault="00573E96">
      <w:pPr>
        <w:numPr>
          <w:ilvl w:val="0"/>
          <w:numId w:val="4"/>
        </w:num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可以去水深的地方游泳，比较刺激</w:t>
      </w:r>
    </w:p>
    <w:p w:rsidR="00E2223C" w:rsidRDefault="00573E96">
      <w:pPr>
        <w:numPr>
          <w:ilvl w:val="0"/>
          <w:numId w:val="3"/>
        </w:num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下水时切勿太饱，太饿。饭后（  ），才能下水，以免抽筋。</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hint="eastAsia"/>
          <w:color w:val="000000"/>
          <w:sz w:val="24"/>
        </w:rPr>
        <w:t>A.1小时      B.2小时      C.3小时</w:t>
      </w:r>
    </w:p>
    <w:p w:rsidR="00E2223C" w:rsidRDefault="00573E96">
      <w:pPr>
        <w:numPr>
          <w:ilvl w:val="0"/>
          <w:numId w:val="3"/>
        </w:num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下水前试试水温，谨防抽筋等。游泳的水温最适宜的是（  ）。</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hint="eastAsia"/>
          <w:color w:val="000000"/>
          <w:sz w:val="24"/>
        </w:rPr>
        <w:t>A.8摄氏度  B.18摄氏度  C.28摄氏度  D.38摄氏度</w:t>
      </w:r>
    </w:p>
    <w:p w:rsidR="00E2223C" w:rsidRDefault="00573E96">
      <w:pPr>
        <w:numPr>
          <w:ilvl w:val="0"/>
          <w:numId w:val="3"/>
        </w:num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若在没有专业救生员的地方游泳，则必须有（  ）相陪，不可单独游泳。</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hint="eastAsia"/>
          <w:color w:val="000000"/>
          <w:sz w:val="24"/>
        </w:rPr>
        <w:t>A.同伴  B.会游泳的成人  C.老师  D.家长</w:t>
      </w:r>
    </w:p>
    <w:p w:rsidR="00E2223C" w:rsidRDefault="00573E96">
      <w:pPr>
        <w:numPr>
          <w:ilvl w:val="0"/>
          <w:numId w:val="3"/>
        </w:num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下水前观察游泳处环境，若有（  ），则不能在此游泳。</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hint="eastAsia"/>
          <w:color w:val="000000"/>
          <w:sz w:val="24"/>
        </w:rPr>
        <w:t>A.危险警告  B.安全标志  C.青山绿水</w:t>
      </w:r>
    </w:p>
    <w:p w:rsidR="00E2223C" w:rsidRDefault="00573E96">
      <w:pPr>
        <w:numPr>
          <w:ilvl w:val="0"/>
          <w:numId w:val="3"/>
        </w:num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以下哪些地方适合游泳（  ）</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hint="eastAsia"/>
          <w:color w:val="000000"/>
          <w:sz w:val="24"/>
        </w:rPr>
        <w:t xml:space="preserve">A.水流湍急的水域      B.自然水库  </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hint="eastAsia"/>
          <w:color w:val="000000"/>
          <w:sz w:val="24"/>
        </w:rPr>
        <w:t>C.水深未知区域        D.安全的浅水区域</w:t>
      </w:r>
    </w:p>
    <w:p w:rsidR="00E2223C" w:rsidRDefault="00573E96">
      <w:pPr>
        <w:numPr>
          <w:ilvl w:val="0"/>
          <w:numId w:val="3"/>
        </w:num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当发现有人落水时，你会怎样？</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hint="eastAsia"/>
          <w:color w:val="000000"/>
          <w:sz w:val="24"/>
        </w:rPr>
        <w:t>A.大声呼救，向周边人求助       B.打110、120电话呼救</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hint="eastAsia"/>
          <w:color w:val="000000"/>
          <w:sz w:val="24"/>
        </w:rPr>
        <w:lastRenderedPageBreak/>
        <w:t>C.如有漂浮物，及时扔给落水者   D.以上都对</w:t>
      </w:r>
    </w:p>
    <w:p w:rsidR="00E2223C" w:rsidRDefault="00573E96">
      <w:pPr>
        <w:numPr>
          <w:ilvl w:val="0"/>
          <w:numId w:val="3"/>
        </w:num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游泳前一定要做好（  ）运动。</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hint="eastAsia"/>
          <w:color w:val="000000"/>
          <w:sz w:val="24"/>
        </w:rPr>
        <w:t>A.热身    B.剧烈     C.呼吸     D.以上都不对</w:t>
      </w:r>
    </w:p>
    <w:p w:rsidR="00E2223C" w:rsidRDefault="00573E96">
      <w:pPr>
        <w:numPr>
          <w:ilvl w:val="0"/>
          <w:numId w:val="3"/>
        </w:num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游泳前应考虑身体状况，如果太饱、太饿、或（  ）时，不要游泳。</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hint="eastAsia"/>
          <w:color w:val="000000"/>
          <w:sz w:val="24"/>
        </w:rPr>
        <w:t>A.兴奋     B.忧伤     C.疲劳     D.以上都不对</w:t>
      </w:r>
    </w:p>
    <w:p w:rsidR="00E2223C" w:rsidRDefault="00573E96">
      <w:p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10.抢救溺水者时，不正确的做法（  ）</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hint="eastAsia"/>
          <w:color w:val="000000"/>
          <w:sz w:val="24"/>
        </w:rPr>
        <w:t>A.尽量从后面接近</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hint="eastAsia"/>
          <w:color w:val="000000"/>
          <w:sz w:val="24"/>
        </w:rPr>
        <w:t>B.溺水者浮在水面时，可以向他抛投木板、竹竿等</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hint="eastAsia"/>
          <w:color w:val="000000"/>
          <w:sz w:val="24"/>
        </w:rPr>
        <w:t>C.不管不顾，马上跳下去救人</w:t>
      </w:r>
    </w:p>
    <w:p w:rsidR="00E2223C" w:rsidRDefault="00573E96">
      <w:pPr>
        <w:numPr>
          <w:ilvl w:val="0"/>
          <w:numId w:val="4"/>
        </w:num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大声呼叫，打110</w:t>
      </w:r>
    </w:p>
    <w:p w:rsidR="00E2223C" w:rsidRDefault="00573E96">
      <w:p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11.在游泳时，若发生抽筋险情，正确做法是（  ）</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hint="eastAsia"/>
          <w:color w:val="000000"/>
          <w:sz w:val="24"/>
        </w:rPr>
        <w:t>A.对于手脚抽筋者，若是手指抽筋，则可将手握拳，然后用力张开，迅速反复多做几次，直到抽筋消除为止</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hint="eastAsia"/>
          <w:color w:val="000000"/>
          <w:sz w:val="24"/>
        </w:rPr>
        <w:t>B.若是小腿或脚趾抽筋，先吸一口气</w:t>
      </w:r>
      <w:proofErr w:type="gramStart"/>
      <w:r>
        <w:rPr>
          <w:rFonts w:ascii="仿宋_GB2312" w:eastAsia="仿宋_GB2312" w:hAnsi="仿宋" w:cs="Times New Roman" w:hint="eastAsia"/>
          <w:color w:val="000000"/>
          <w:sz w:val="24"/>
        </w:rPr>
        <w:t>仰</w:t>
      </w:r>
      <w:proofErr w:type="gramEnd"/>
      <w:r>
        <w:rPr>
          <w:rFonts w:ascii="仿宋_GB2312" w:eastAsia="仿宋_GB2312" w:hAnsi="仿宋" w:cs="Times New Roman" w:hint="eastAsia"/>
          <w:color w:val="000000"/>
          <w:sz w:val="24"/>
        </w:rPr>
        <w:t>浮水上，用抽筋肢体对侧的手握住抽筋肢体的脚趾，并用力向身体方向拉，同时用同侧的手掌压在抽筋肢体的膝盖上，帮助抽筋腿伸直。</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hint="eastAsia"/>
          <w:color w:val="000000"/>
          <w:sz w:val="24"/>
        </w:rPr>
        <w:t>C.要是大腿抽筋的话，可同样采用拉长抽筋肌肉的办法解决。</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hint="eastAsia"/>
          <w:color w:val="000000"/>
          <w:sz w:val="24"/>
        </w:rPr>
        <w:t>D.以上都正确。</w:t>
      </w:r>
    </w:p>
    <w:p w:rsidR="00E2223C" w:rsidRDefault="00573E96">
      <w:p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12.当发现有人落水时，你会怎么做？（  ）</w:t>
      </w:r>
    </w:p>
    <w:p w:rsidR="00E2223C" w:rsidRDefault="00573E96">
      <w:p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 xml:space="preserve">     A.大声呼救，向周边人求助</w:t>
      </w:r>
    </w:p>
    <w:p w:rsidR="00E2223C" w:rsidRDefault="00573E96">
      <w:p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 xml:space="preserve">     B.拨打110，119，120等电话</w:t>
      </w:r>
    </w:p>
    <w:p w:rsidR="00E2223C" w:rsidRDefault="00573E96">
      <w:p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 xml:space="preserve">     C.如有漂浮物就及时扔给落水者</w:t>
      </w:r>
    </w:p>
    <w:p w:rsidR="00E2223C" w:rsidRDefault="00573E96">
      <w:p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4"/>
        </w:rPr>
        <w:t xml:space="preserve">     D.以上都对。</w:t>
      </w:r>
    </w:p>
    <w:p w:rsidR="00E2223C" w:rsidRDefault="00E2223C">
      <w:pPr>
        <w:spacing w:line="560" w:lineRule="exact"/>
        <w:rPr>
          <w:rFonts w:ascii="仿宋_GB2312" w:eastAsia="仿宋_GB2312" w:hAnsi="仿宋" w:cs="Times New Roman"/>
          <w:color w:val="000000"/>
          <w:sz w:val="24"/>
        </w:rPr>
      </w:pPr>
    </w:p>
    <w:p w:rsidR="00E2223C" w:rsidRDefault="00573E96">
      <w:pPr>
        <w:spacing w:line="560" w:lineRule="exact"/>
        <w:rPr>
          <w:rFonts w:ascii="仿宋_GB2312" w:eastAsia="仿宋_GB2312" w:hAnsi="仿宋" w:cs="Times New Roman"/>
          <w:color w:val="000000"/>
          <w:sz w:val="24"/>
        </w:rPr>
      </w:pPr>
      <w:r>
        <w:rPr>
          <w:rFonts w:ascii="仿宋_GB2312" w:eastAsia="仿宋_GB2312" w:hAnsi="仿宋" w:cs="Times New Roman" w:hint="eastAsia"/>
          <w:color w:val="000000"/>
          <w:sz w:val="28"/>
          <w:szCs w:val="28"/>
        </w:rPr>
        <w:lastRenderedPageBreak/>
        <w:t>二、判断题（正确打</w:t>
      </w:r>
      <w:r>
        <w:rPr>
          <w:rFonts w:ascii="Arial" w:eastAsia="仿宋_GB2312" w:hAnsi="Arial" w:cs="Arial"/>
          <w:color w:val="000000"/>
          <w:sz w:val="28"/>
          <w:szCs w:val="28"/>
        </w:rPr>
        <w:t>√</w:t>
      </w:r>
      <w:r>
        <w:rPr>
          <w:rFonts w:ascii="仿宋_GB2312" w:eastAsia="仿宋_GB2312" w:hAnsi="仿宋" w:cs="Times New Roman" w:hint="eastAsia"/>
          <w:color w:val="000000"/>
          <w:sz w:val="28"/>
          <w:szCs w:val="28"/>
        </w:rPr>
        <w:t>，错误打</w:t>
      </w:r>
      <w:r>
        <w:rPr>
          <w:rFonts w:ascii="仿宋_GB2312" w:eastAsia="仿宋_GB2312" w:hAnsi="仿宋" w:cs="Times New Roman"/>
          <w:color w:val="000000"/>
          <w:sz w:val="28"/>
          <w:szCs w:val="28"/>
        </w:rPr>
        <w:t>×</w:t>
      </w:r>
      <w:r>
        <w:rPr>
          <w:rFonts w:ascii="仿宋_GB2312" w:eastAsia="仿宋_GB2312" w:hAnsi="仿宋" w:cs="Times New Roman" w:hint="eastAsia"/>
          <w:color w:val="000000"/>
          <w:sz w:val="28"/>
          <w:szCs w:val="28"/>
        </w:rPr>
        <w:t>）（每题2分）</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color w:val="000000"/>
          <w:sz w:val="24"/>
        </w:rPr>
        <w:t>1.</w:t>
      </w:r>
      <w:r>
        <w:rPr>
          <w:rFonts w:ascii="仿宋_GB2312" w:eastAsia="仿宋_GB2312" w:hAnsi="仿宋" w:cs="Times New Roman" w:hint="eastAsia"/>
          <w:color w:val="000000"/>
          <w:sz w:val="24"/>
        </w:rPr>
        <w:t xml:space="preserve">失足落水后，放松身体，头部后仰。（    ） </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color w:val="000000"/>
          <w:sz w:val="24"/>
        </w:rPr>
        <w:t>2.有人溺水，立即呼救，就地取材，寻找棍棒，投向落水者。</w:t>
      </w:r>
      <w:r>
        <w:rPr>
          <w:rFonts w:ascii="仿宋_GB2312" w:eastAsia="仿宋_GB2312" w:hAnsi="仿宋" w:cs="Times New Roman" w:hint="eastAsia"/>
          <w:color w:val="000000"/>
          <w:sz w:val="24"/>
        </w:rPr>
        <w:t>（    ）</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color w:val="000000"/>
          <w:sz w:val="24"/>
        </w:rPr>
        <w:t>3.溺水者上岸后，仰卧，按压</w:t>
      </w:r>
      <w:proofErr w:type="gramStart"/>
      <w:r>
        <w:rPr>
          <w:rFonts w:ascii="仿宋_GB2312" w:eastAsia="仿宋_GB2312" w:hAnsi="仿宋" w:cs="Times New Roman"/>
          <w:color w:val="000000"/>
          <w:sz w:val="24"/>
        </w:rPr>
        <w:t>腹</w:t>
      </w:r>
      <w:proofErr w:type="gramEnd"/>
      <w:r>
        <w:rPr>
          <w:rFonts w:ascii="仿宋_GB2312" w:eastAsia="仿宋_GB2312" w:hAnsi="仿宋" w:cs="Times New Roman"/>
          <w:color w:val="000000"/>
          <w:sz w:val="24"/>
        </w:rPr>
        <w:t xml:space="preserve">背部。 </w:t>
      </w:r>
      <w:r>
        <w:rPr>
          <w:rFonts w:ascii="仿宋_GB2312" w:eastAsia="仿宋_GB2312" w:hAnsi="仿宋" w:cs="Times New Roman" w:hint="eastAsia"/>
          <w:color w:val="000000"/>
          <w:sz w:val="24"/>
        </w:rPr>
        <w:t>（    ）</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color w:val="000000"/>
          <w:sz w:val="24"/>
        </w:rPr>
        <w:t xml:space="preserve">4.游泳时，首先要看有无安全保障。 </w:t>
      </w:r>
      <w:r>
        <w:rPr>
          <w:rFonts w:ascii="仿宋_GB2312" w:eastAsia="仿宋_GB2312" w:hAnsi="仿宋" w:cs="Times New Roman" w:hint="eastAsia"/>
          <w:color w:val="000000"/>
          <w:sz w:val="24"/>
        </w:rPr>
        <w:t>（    ）</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color w:val="000000"/>
          <w:sz w:val="24"/>
        </w:rPr>
        <w:t xml:space="preserve">5.只要水性好，任何地方都可以游泳。 </w:t>
      </w:r>
      <w:r>
        <w:rPr>
          <w:rFonts w:ascii="仿宋_GB2312" w:eastAsia="仿宋_GB2312" w:hAnsi="仿宋" w:cs="Times New Roman" w:hint="eastAsia"/>
          <w:color w:val="000000"/>
          <w:sz w:val="24"/>
        </w:rPr>
        <w:t>（    )</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color w:val="000000"/>
          <w:sz w:val="24"/>
        </w:rPr>
        <w:t>6.游泳时可以先下水适应，不适应再上岸。</w:t>
      </w:r>
      <w:r>
        <w:rPr>
          <w:rFonts w:ascii="仿宋_GB2312" w:eastAsia="仿宋_GB2312" w:hAnsi="仿宋" w:cs="Times New Roman" w:hint="eastAsia"/>
          <w:color w:val="000000"/>
          <w:sz w:val="24"/>
        </w:rPr>
        <w:t>(    )</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color w:val="000000"/>
          <w:sz w:val="24"/>
        </w:rPr>
        <w:t>7.当发生溺水时可以将手臂</w:t>
      </w:r>
      <w:proofErr w:type="gramStart"/>
      <w:r>
        <w:rPr>
          <w:rFonts w:ascii="仿宋_GB2312" w:eastAsia="仿宋_GB2312" w:hAnsi="仿宋" w:cs="Times New Roman"/>
          <w:color w:val="000000"/>
          <w:sz w:val="24"/>
        </w:rPr>
        <w:t>上举乱扑动</w:t>
      </w:r>
      <w:proofErr w:type="gramEnd"/>
      <w:r>
        <w:rPr>
          <w:rFonts w:ascii="仿宋_GB2312" w:eastAsia="仿宋_GB2312" w:hAnsi="仿宋" w:cs="Times New Roman"/>
          <w:color w:val="000000"/>
          <w:sz w:val="24"/>
        </w:rPr>
        <w:t xml:space="preserve">。 </w:t>
      </w:r>
      <w:r>
        <w:rPr>
          <w:rFonts w:ascii="仿宋_GB2312" w:eastAsia="仿宋_GB2312" w:hAnsi="仿宋" w:cs="Times New Roman" w:hint="eastAsia"/>
          <w:color w:val="000000"/>
          <w:sz w:val="24"/>
        </w:rPr>
        <w:t>(    )</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color w:val="000000"/>
          <w:sz w:val="24"/>
        </w:rPr>
        <w:t>8.学生可以潜泳，相互比一比谁潜水的时间长。</w:t>
      </w:r>
      <w:r>
        <w:rPr>
          <w:rFonts w:ascii="仿宋_GB2312" w:eastAsia="仿宋_GB2312" w:hAnsi="仿宋" w:cs="Times New Roman" w:hint="eastAsia"/>
          <w:color w:val="000000"/>
          <w:sz w:val="24"/>
        </w:rPr>
        <w:t>(    )</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color w:val="000000"/>
          <w:sz w:val="24"/>
        </w:rPr>
        <w:t>9.夏天太热，吃完中午饭立即去游泳，消暑解热。</w:t>
      </w:r>
      <w:r>
        <w:rPr>
          <w:rFonts w:ascii="仿宋_GB2312" w:eastAsia="仿宋_GB2312" w:hAnsi="仿宋" w:cs="Times New Roman" w:hint="eastAsia"/>
          <w:color w:val="000000"/>
          <w:sz w:val="24"/>
        </w:rPr>
        <w:t>(    )</w:t>
      </w:r>
    </w:p>
    <w:p w:rsidR="00E2223C" w:rsidRDefault="00573E96">
      <w:pPr>
        <w:spacing w:line="560" w:lineRule="exact"/>
        <w:ind w:left="594"/>
        <w:rPr>
          <w:rFonts w:ascii="仿宋_GB2312" w:eastAsia="仿宋_GB2312" w:hAnsi="仿宋" w:cs="Times New Roman"/>
          <w:color w:val="000000"/>
          <w:sz w:val="24"/>
        </w:rPr>
      </w:pPr>
      <w:r>
        <w:rPr>
          <w:rFonts w:ascii="仿宋_GB2312" w:eastAsia="仿宋_GB2312" w:hAnsi="仿宋" w:cs="Times New Roman"/>
          <w:color w:val="000000"/>
          <w:sz w:val="24"/>
        </w:rPr>
        <w:t>10.发现伙伴溺水，勇敢下水施救。</w:t>
      </w:r>
      <w:r>
        <w:rPr>
          <w:rFonts w:ascii="仿宋_GB2312" w:eastAsia="仿宋_GB2312" w:hAnsi="仿宋" w:cs="Times New Roman" w:hint="eastAsia"/>
          <w:color w:val="000000"/>
          <w:sz w:val="24"/>
        </w:rPr>
        <w:t>(    )</w:t>
      </w:r>
    </w:p>
    <w:p w:rsidR="00E2223C" w:rsidRDefault="00E2223C">
      <w:pPr>
        <w:spacing w:line="560" w:lineRule="exact"/>
        <w:rPr>
          <w:rFonts w:ascii="仿宋_GB2312" w:eastAsia="仿宋_GB2312" w:hAnsi="仿宋" w:cs="Times New Roman"/>
          <w:color w:val="000000"/>
          <w:sz w:val="24"/>
        </w:rPr>
      </w:pPr>
    </w:p>
    <w:p w:rsidR="00E2223C" w:rsidRPr="00AA73CA" w:rsidRDefault="00573E96" w:rsidP="00AA73CA">
      <w:pPr>
        <w:pStyle w:val="a9"/>
        <w:numPr>
          <w:ilvl w:val="0"/>
          <w:numId w:val="9"/>
        </w:numPr>
        <w:spacing w:line="560" w:lineRule="exact"/>
        <w:ind w:firstLineChars="0"/>
        <w:rPr>
          <w:rFonts w:ascii="仿宋_GB2312" w:eastAsia="仿宋_GB2312" w:hAnsi="仿宋" w:cs="Times New Roman"/>
          <w:color w:val="000000"/>
          <w:sz w:val="28"/>
          <w:szCs w:val="28"/>
        </w:rPr>
      </w:pPr>
      <w:r w:rsidRPr="00AA73CA">
        <w:rPr>
          <w:rFonts w:ascii="仿宋_GB2312" w:eastAsia="仿宋_GB2312" w:hAnsi="仿宋" w:cs="Times New Roman" w:hint="eastAsia"/>
          <w:color w:val="000000"/>
          <w:sz w:val="28"/>
          <w:szCs w:val="28"/>
        </w:rPr>
        <w:t>简答题</w:t>
      </w:r>
    </w:p>
    <w:p w:rsidR="00E2223C" w:rsidRDefault="00AA73CA" w:rsidP="00AA73CA">
      <w:pPr>
        <w:tabs>
          <w:tab w:val="left" w:pos="312"/>
        </w:tabs>
        <w:spacing w:line="560" w:lineRule="exact"/>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t>1.</w:t>
      </w:r>
      <w:r w:rsidR="00573E96">
        <w:rPr>
          <w:rFonts w:ascii="仿宋_GB2312" w:eastAsia="仿宋_GB2312" w:hAnsi="仿宋" w:cs="Times New Roman" w:hint="eastAsia"/>
          <w:color w:val="000000"/>
          <w:sz w:val="28"/>
          <w:szCs w:val="28"/>
        </w:rPr>
        <w:t>预防溺水，我们应该做到哪“六不”？（24分）</w:t>
      </w:r>
    </w:p>
    <w:p w:rsidR="00E2223C" w:rsidRDefault="00E2223C">
      <w:pPr>
        <w:spacing w:line="560" w:lineRule="exact"/>
        <w:rPr>
          <w:rFonts w:ascii="仿宋_GB2312" w:eastAsia="仿宋_GB2312" w:hAnsi="仿宋" w:cs="Times New Roman"/>
          <w:color w:val="000000"/>
          <w:sz w:val="28"/>
          <w:szCs w:val="28"/>
        </w:rPr>
      </w:pPr>
    </w:p>
    <w:p w:rsidR="00E2223C" w:rsidRDefault="00E2223C">
      <w:pPr>
        <w:spacing w:line="560" w:lineRule="exact"/>
        <w:rPr>
          <w:rFonts w:ascii="仿宋_GB2312" w:eastAsia="仿宋_GB2312" w:hAnsi="仿宋" w:cs="Times New Roman"/>
          <w:color w:val="000000"/>
          <w:sz w:val="28"/>
          <w:szCs w:val="28"/>
        </w:rPr>
      </w:pPr>
    </w:p>
    <w:p w:rsidR="00E2223C" w:rsidRDefault="00E2223C">
      <w:pPr>
        <w:spacing w:line="560" w:lineRule="exact"/>
        <w:rPr>
          <w:rFonts w:ascii="仿宋_GB2312" w:eastAsia="仿宋_GB2312" w:hAnsi="仿宋" w:cs="Times New Roman"/>
          <w:color w:val="000000"/>
          <w:sz w:val="28"/>
          <w:szCs w:val="28"/>
        </w:rPr>
      </w:pPr>
    </w:p>
    <w:p w:rsidR="00E2223C" w:rsidRPr="00AA73CA" w:rsidRDefault="00E2223C">
      <w:pPr>
        <w:spacing w:line="560" w:lineRule="exact"/>
        <w:rPr>
          <w:rFonts w:ascii="仿宋_GB2312" w:eastAsia="仿宋_GB2312" w:hAnsi="仿宋" w:cs="Times New Roman"/>
          <w:color w:val="000000"/>
          <w:sz w:val="28"/>
          <w:szCs w:val="28"/>
        </w:rPr>
      </w:pPr>
    </w:p>
    <w:p w:rsidR="00E2223C" w:rsidRDefault="00AA73CA" w:rsidP="00AA73CA">
      <w:pPr>
        <w:tabs>
          <w:tab w:val="left" w:pos="312"/>
        </w:tabs>
        <w:spacing w:line="560" w:lineRule="exact"/>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t>2.</w:t>
      </w:r>
      <w:r w:rsidR="00573E96">
        <w:rPr>
          <w:rFonts w:ascii="仿宋_GB2312" w:eastAsia="仿宋_GB2312" w:hAnsi="仿宋" w:cs="Times New Roman" w:hint="eastAsia"/>
          <w:color w:val="000000"/>
          <w:sz w:val="28"/>
          <w:szCs w:val="28"/>
        </w:rPr>
        <w:t>发现溺水者，应如何救助？（20分）</w:t>
      </w:r>
    </w:p>
    <w:p w:rsidR="00E2223C" w:rsidRDefault="00E2223C">
      <w:pPr>
        <w:spacing w:line="560" w:lineRule="exact"/>
        <w:rPr>
          <w:rFonts w:ascii="仿宋_GB2312" w:eastAsia="仿宋_GB2312" w:hAnsi="仿宋" w:cs="Times New Roman"/>
          <w:color w:val="000000"/>
          <w:sz w:val="28"/>
          <w:szCs w:val="28"/>
        </w:rPr>
      </w:pPr>
    </w:p>
    <w:p w:rsidR="00E2223C" w:rsidRDefault="00E2223C">
      <w:pPr>
        <w:spacing w:line="560" w:lineRule="exact"/>
        <w:rPr>
          <w:rFonts w:ascii="仿宋_GB2312" w:eastAsia="仿宋_GB2312" w:hAnsi="仿宋" w:cs="Times New Roman"/>
          <w:color w:val="000000"/>
          <w:sz w:val="28"/>
          <w:szCs w:val="28"/>
        </w:rPr>
      </w:pPr>
    </w:p>
    <w:p w:rsidR="00E2223C" w:rsidRDefault="00E2223C">
      <w:pPr>
        <w:spacing w:line="560" w:lineRule="exact"/>
        <w:rPr>
          <w:rFonts w:ascii="仿宋_GB2312" w:eastAsia="仿宋_GB2312" w:hAnsi="仿宋" w:cs="Times New Roman"/>
          <w:color w:val="000000"/>
          <w:sz w:val="28"/>
          <w:szCs w:val="28"/>
        </w:rPr>
      </w:pPr>
    </w:p>
    <w:p w:rsidR="00E2223C" w:rsidRDefault="00E2223C">
      <w:pPr>
        <w:spacing w:line="560" w:lineRule="exact"/>
        <w:rPr>
          <w:rFonts w:ascii="仿宋_GB2312" w:eastAsia="仿宋_GB2312" w:hAnsi="仿宋" w:cs="Times New Roman"/>
          <w:color w:val="000000"/>
          <w:sz w:val="28"/>
          <w:szCs w:val="28"/>
        </w:rPr>
      </w:pPr>
    </w:p>
    <w:p w:rsidR="00E2223C" w:rsidRDefault="00E2223C">
      <w:pPr>
        <w:spacing w:line="560" w:lineRule="exact"/>
        <w:rPr>
          <w:rFonts w:ascii="仿宋_GB2312" w:eastAsia="仿宋_GB2312" w:hAnsi="仿宋" w:cs="Times New Roman"/>
          <w:color w:val="000000"/>
          <w:sz w:val="28"/>
          <w:szCs w:val="28"/>
        </w:rPr>
      </w:pPr>
    </w:p>
    <w:p w:rsidR="00E2223C" w:rsidRDefault="00573E96">
      <w:pPr>
        <w:spacing w:line="560" w:lineRule="exact"/>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lastRenderedPageBreak/>
        <w:t>参考答案：</w:t>
      </w:r>
    </w:p>
    <w:p w:rsidR="00E2223C" w:rsidRDefault="00E2223C">
      <w:pPr>
        <w:spacing w:line="560" w:lineRule="exact"/>
        <w:rPr>
          <w:rFonts w:ascii="仿宋_GB2312" w:eastAsia="仿宋_GB2312" w:hAnsi="仿宋" w:cs="Times New Roman"/>
          <w:color w:val="000000"/>
          <w:sz w:val="28"/>
          <w:szCs w:val="28"/>
        </w:rPr>
      </w:pPr>
    </w:p>
    <w:p w:rsidR="00E2223C" w:rsidRDefault="00573E96">
      <w:pPr>
        <w:spacing w:line="560" w:lineRule="exact"/>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t>一、选择题（每题3分）</w:t>
      </w:r>
    </w:p>
    <w:p w:rsidR="00E2223C" w:rsidRDefault="00573E96">
      <w:pPr>
        <w:numPr>
          <w:ilvl w:val="0"/>
          <w:numId w:val="6"/>
        </w:numPr>
        <w:spacing w:line="560" w:lineRule="exact"/>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t xml:space="preserve">B    2.A    3.C    4.B    5.A    6.D  </w:t>
      </w:r>
    </w:p>
    <w:p w:rsidR="00E2223C" w:rsidRDefault="00573E96">
      <w:pPr>
        <w:numPr>
          <w:ilvl w:val="0"/>
          <w:numId w:val="7"/>
        </w:numPr>
        <w:spacing w:line="560" w:lineRule="exact"/>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t>D    8.A    9.C    10.C   11.D   12.D</w:t>
      </w:r>
    </w:p>
    <w:p w:rsidR="00E2223C" w:rsidRDefault="00E2223C">
      <w:pPr>
        <w:spacing w:line="560" w:lineRule="exact"/>
        <w:rPr>
          <w:rFonts w:ascii="仿宋_GB2312" w:eastAsia="仿宋_GB2312" w:hAnsi="仿宋" w:cs="Times New Roman"/>
          <w:color w:val="000000"/>
          <w:sz w:val="28"/>
          <w:szCs w:val="28"/>
        </w:rPr>
      </w:pPr>
    </w:p>
    <w:p w:rsidR="00E2223C" w:rsidRDefault="00573E96">
      <w:pPr>
        <w:numPr>
          <w:ilvl w:val="0"/>
          <w:numId w:val="2"/>
        </w:numPr>
        <w:spacing w:line="560" w:lineRule="exact"/>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t>判断题（每题2分）</w:t>
      </w:r>
    </w:p>
    <w:p w:rsidR="00E2223C" w:rsidRDefault="00573E96">
      <w:pPr>
        <w:spacing w:line="560" w:lineRule="exact"/>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t>1.</w:t>
      </w:r>
      <w:r>
        <w:rPr>
          <w:rFonts w:ascii="仿宋_GB2312" w:eastAsia="仿宋_GB2312" w:hAnsi="仿宋" w:cs="Times New Roman"/>
          <w:color w:val="000000"/>
          <w:sz w:val="28"/>
          <w:szCs w:val="28"/>
        </w:rPr>
        <w:t>√</w:t>
      </w:r>
      <w:r>
        <w:rPr>
          <w:rFonts w:ascii="仿宋_GB2312" w:eastAsia="仿宋_GB2312" w:hAnsi="仿宋" w:cs="Times New Roman" w:hint="eastAsia"/>
          <w:color w:val="000000"/>
          <w:sz w:val="28"/>
          <w:szCs w:val="28"/>
        </w:rPr>
        <w:t xml:space="preserve">    2.</w:t>
      </w:r>
      <w:r>
        <w:rPr>
          <w:rFonts w:ascii="仿宋_GB2312" w:eastAsia="仿宋_GB2312" w:hAnsi="仿宋" w:cs="Times New Roman"/>
          <w:color w:val="000000"/>
          <w:sz w:val="28"/>
          <w:szCs w:val="28"/>
        </w:rPr>
        <w:t>√</w:t>
      </w:r>
      <w:r>
        <w:rPr>
          <w:rFonts w:ascii="仿宋_GB2312" w:eastAsia="仿宋_GB2312" w:hAnsi="仿宋" w:cs="Times New Roman" w:hint="eastAsia"/>
          <w:color w:val="000000"/>
          <w:sz w:val="28"/>
          <w:szCs w:val="28"/>
        </w:rPr>
        <w:t xml:space="preserve">    3.</w:t>
      </w:r>
      <w:r>
        <w:rPr>
          <w:rFonts w:ascii="仿宋_GB2312" w:eastAsia="仿宋_GB2312" w:hAnsi="仿宋" w:cs="Times New Roman"/>
          <w:color w:val="000000"/>
          <w:sz w:val="28"/>
          <w:szCs w:val="28"/>
        </w:rPr>
        <w:t>√</w:t>
      </w:r>
      <w:r>
        <w:rPr>
          <w:rFonts w:ascii="仿宋_GB2312" w:eastAsia="仿宋_GB2312" w:hAnsi="仿宋" w:cs="Times New Roman" w:hint="eastAsia"/>
          <w:color w:val="000000"/>
          <w:sz w:val="28"/>
          <w:szCs w:val="28"/>
        </w:rPr>
        <w:t xml:space="preserve">    4.</w:t>
      </w:r>
      <w:r>
        <w:rPr>
          <w:rFonts w:ascii="仿宋_GB2312" w:eastAsia="仿宋_GB2312" w:hAnsi="仿宋" w:cs="Times New Roman"/>
          <w:color w:val="000000"/>
          <w:sz w:val="28"/>
          <w:szCs w:val="28"/>
        </w:rPr>
        <w:t>√</w:t>
      </w:r>
      <w:r>
        <w:rPr>
          <w:rFonts w:ascii="仿宋_GB2312" w:eastAsia="仿宋_GB2312" w:hAnsi="仿宋" w:cs="Times New Roman" w:hint="eastAsia"/>
          <w:color w:val="000000"/>
          <w:sz w:val="28"/>
          <w:szCs w:val="28"/>
        </w:rPr>
        <w:t xml:space="preserve">    5</w:t>
      </w:r>
      <w:proofErr w:type="gramStart"/>
      <w:r>
        <w:rPr>
          <w:rFonts w:ascii="仿宋_GB2312" w:eastAsia="仿宋_GB2312" w:hAnsi="仿宋" w:cs="Times New Roman" w:hint="eastAsia"/>
          <w:color w:val="000000"/>
          <w:sz w:val="28"/>
          <w:szCs w:val="28"/>
        </w:rPr>
        <w:t>.</w:t>
      </w:r>
      <w:r>
        <w:rPr>
          <w:rFonts w:ascii="仿宋_GB2312" w:eastAsia="仿宋_GB2312" w:hAnsi="仿宋" w:cs="Times New Roman"/>
          <w:color w:val="000000"/>
          <w:sz w:val="28"/>
          <w:szCs w:val="28"/>
        </w:rPr>
        <w:t>×</w:t>
      </w:r>
      <w:proofErr w:type="gramEnd"/>
    </w:p>
    <w:p w:rsidR="00E2223C" w:rsidRDefault="00573E96">
      <w:pPr>
        <w:spacing w:line="560" w:lineRule="exact"/>
        <w:rPr>
          <w:rFonts w:ascii="仿宋_GB2312" w:eastAsia="仿宋_GB2312" w:hAnsi="仿宋" w:cs="Times New Roman"/>
          <w:color w:val="000000"/>
          <w:sz w:val="28"/>
          <w:szCs w:val="28"/>
        </w:rPr>
      </w:pPr>
      <w:proofErr w:type="gramStart"/>
      <w:r>
        <w:rPr>
          <w:rFonts w:ascii="仿宋_GB2312" w:eastAsia="仿宋_GB2312" w:hAnsi="仿宋" w:cs="Times New Roman" w:hint="eastAsia"/>
          <w:color w:val="000000"/>
          <w:sz w:val="28"/>
          <w:szCs w:val="28"/>
        </w:rPr>
        <w:t>6.</w:t>
      </w:r>
      <w:r>
        <w:rPr>
          <w:rFonts w:ascii="仿宋_GB2312" w:eastAsia="仿宋_GB2312" w:hAnsi="仿宋" w:cs="Times New Roman"/>
          <w:color w:val="000000"/>
          <w:sz w:val="28"/>
          <w:szCs w:val="28"/>
        </w:rPr>
        <w:t>×</w:t>
      </w:r>
      <w:proofErr w:type="gramEnd"/>
      <w:r>
        <w:rPr>
          <w:rFonts w:ascii="仿宋_GB2312" w:eastAsia="仿宋_GB2312" w:hAnsi="仿宋" w:cs="Times New Roman" w:hint="eastAsia"/>
          <w:color w:val="000000"/>
          <w:sz w:val="28"/>
          <w:szCs w:val="28"/>
        </w:rPr>
        <w:t xml:space="preserve">    7.</w:t>
      </w:r>
      <w:r>
        <w:rPr>
          <w:rFonts w:ascii="仿宋_GB2312" w:eastAsia="仿宋_GB2312" w:hAnsi="仿宋" w:cs="Times New Roman"/>
          <w:color w:val="000000"/>
          <w:sz w:val="28"/>
          <w:szCs w:val="28"/>
        </w:rPr>
        <w:t>×</w:t>
      </w:r>
      <w:r>
        <w:rPr>
          <w:rFonts w:ascii="仿宋_GB2312" w:eastAsia="仿宋_GB2312" w:hAnsi="仿宋" w:cs="Times New Roman" w:hint="eastAsia"/>
          <w:color w:val="000000"/>
          <w:sz w:val="28"/>
          <w:szCs w:val="28"/>
        </w:rPr>
        <w:t xml:space="preserve">    8.</w:t>
      </w:r>
      <w:r>
        <w:rPr>
          <w:rFonts w:ascii="仿宋_GB2312" w:eastAsia="仿宋_GB2312" w:hAnsi="仿宋" w:cs="Times New Roman"/>
          <w:color w:val="000000"/>
          <w:sz w:val="28"/>
          <w:szCs w:val="28"/>
        </w:rPr>
        <w:t>×</w:t>
      </w:r>
      <w:r>
        <w:rPr>
          <w:rFonts w:ascii="仿宋_GB2312" w:eastAsia="仿宋_GB2312" w:hAnsi="仿宋" w:cs="Times New Roman" w:hint="eastAsia"/>
          <w:color w:val="000000"/>
          <w:sz w:val="28"/>
          <w:szCs w:val="28"/>
        </w:rPr>
        <w:t xml:space="preserve">    9.</w:t>
      </w:r>
      <w:r>
        <w:rPr>
          <w:rFonts w:ascii="仿宋_GB2312" w:eastAsia="仿宋_GB2312" w:hAnsi="仿宋" w:cs="Times New Roman"/>
          <w:color w:val="000000"/>
          <w:sz w:val="28"/>
          <w:szCs w:val="28"/>
        </w:rPr>
        <w:t>×</w:t>
      </w:r>
      <w:r>
        <w:rPr>
          <w:rFonts w:ascii="仿宋_GB2312" w:eastAsia="仿宋_GB2312" w:hAnsi="仿宋" w:cs="Times New Roman" w:hint="eastAsia"/>
          <w:color w:val="000000"/>
          <w:sz w:val="28"/>
          <w:szCs w:val="28"/>
        </w:rPr>
        <w:t xml:space="preserve">    10.</w:t>
      </w:r>
      <w:r>
        <w:rPr>
          <w:rFonts w:ascii="仿宋_GB2312" w:eastAsia="仿宋_GB2312" w:hAnsi="仿宋" w:cs="Times New Roman"/>
          <w:color w:val="000000"/>
          <w:sz w:val="28"/>
          <w:szCs w:val="28"/>
        </w:rPr>
        <w:t>×</w:t>
      </w:r>
    </w:p>
    <w:p w:rsidR="00E2223C" w:rsidRDefault="00E2223C">
      <w:pPr>
        <w:spacing w:line="560" w:lineRule="exact"/>
        <w:rPr>
          <w:rFonts w:ascii="仿宋_GB2312" w:eastAsia="仿宋_GB2312" w:hAnsi="仿宋" w:cs="Times New Roman"/>
          <w:color w:val="000000"/>
          <w:sz w:val="28"/>
          <w:szCs w:val="28"/>
        </w:rPr>
      </w:pPr>
    </w:p>
    <w:p w:rsidR="00E2223C" w:rsidRDefault="00573E96">
      <w:pPr>
        <w:numPr>
          <w:ilvl w:val="0"/>
          <w:numId w:val="2"/>
        </w:numPr>
        <w:spacing w:line="560" w:lineRule="exact"/>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t>简答题</w:t>
      </w:r>
    </w:p>
    <w:p w:rsidR="00E2223C" w:rsidRDefault="00AA73CA" w:rsidP="00AA73CA">
      <w:pPr>
        <w:tabs>
          <w:tab w:val="left" w:pos="312"/>
        </w:tabs>
        <w:spacing w:line="560" w:lineRule="exact"/>
        <w:ind w:left="560"/>
        <w:jc w:val="left"/>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t>1.</w:t>
      </w:r>
      <w:r w:rsidR="00573E96">
        <w:rPr>
          <w:rFonts w:ascii="仿宋_GB2312" w:eastAsia="仿宋_GB2312" w:hAnsi="仿宋" w:cs="Times New Roman" w:hint="eastAsia"/>
          <w:color w:val="000000"/>
          <w:sz w:val="28"/>
          <w:szCs w:val="28"/>
        </w:rPr>
        <w:t>预防溺水，我们应该做到哪“六不”？</w:t>
      </w:r>
    </w:p>
    <w:p w:rsidR="00E2223C" w:rsidRDefault="00573E96">
      <w:pPr>
        <w:spacing w:line="560" w:lineRule="exact"/>
        <w:ind w:firstLineChars="200" w:firstLine="560"/>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t>答：预防溺水，我们要做到“六不”：</w:t>
      </w:r>
      <w:proofErr w:type="gramStart"/>
      <w:r>
        <w:rPr>
          <w:rFonts w:ascii="仿宋_GB2312" w:eastAsia="仿宋_GB2312" w:hAnsi="仿宋" w:cs="Times New Roman"/>
          <w:color w:val="000000"/>
          <w:sz w:val="28"/>
          <w:szCs w:val="28"/>
        </w:rPr>
        <w:t>不</w:t>
      </w:r>
      <w:proofErr w:type="gramEnd"/>
      <w:r>
        <w:rPr>
          <w:rFonts w:ascii="仿宋_GB2312" w:eastAsia="仿宋_GB2312" w:hAnsi="仿宋" w:cs="Times New Roman"/>
          <w:color w:val="000000"/>
          <w:sz w:val="28"/>
          <w:szCs w:val="28"/>
        </w:rPr>
        <w:t>私自下水游泳；</w:t>
      </w:r>
      <w:proofErr w:type="gramStart"/>
      <w:r>
        <w:rPr>
          <w:rFonts w:ascii="仿宋_GB2312" w:eastAsia="仿宋_GB2312" w:hAnsi="仿宋" w:cs="Times New Roman"/>
          <w:color w:val="000000"/>
          <w:sz w:val="28"/>
          <w:szCs w:val="28"/>
        </w:rPr>
        <w:t>不</w:t>
      </w:r>
      <w:proofErr w:type="gramEnd"/>
      <w:r>
        <w:rPr>
          <w:rFonts w:ascii="仿宋_GB2312" w:eastAsia="仿宋_GB2312" w:hAnsi="仿宋" w:cs="Times New Roman"/>
          <w:color w:val="000000"/>
          <w:sz w:val="28"/>
          <w:szCs w:val="28"/>
        </w:rPr>
        <w:t>擅自与他人结伴游泳；不在无家长或教师带领的情况下游泳；不到无安全设施、无救援人员的水域游泳；不到不熟悉的水域游泳</w:t>
      </w:r>
      <w:r>
        <w:rPr>
          <w:rFonts w:ascii="仿宋_GB2312" w:eastAsia="仿宋_GB2312" w:hAnsi="仿宋" w:cs="Times New Roman" w:hint="eastAsia"/>
          <w:color w:val="000000"/>
          <w:sz w:val="28"/>
          <w:szCs w:val="28"/>
        </w:rPr>
        <w:t>；</w:t>
      </w:r>
      <w:proofErr w:type="gramStart"/>
      <w:r>
        <w:rPr>
          <w:rFonts w:ascii="仿宋_GB2312" w:eastAsia="仿宋_GB2312" w:hAnsi="仿宋" w:cs="Times New Roman"/>
          <w:color w:val="000000"/>
          <w:sz w:val="28"/>
          <w:szCs w:val="28"/>
        </w:rPr>
        <w:t>不</w:t>
      </w:r>
      <w:proofErr w:type="gramEnd"/>
      <w:r>
        <w:rPr>
          <w:rFonts w:ascii="仿宋_GB2312" w:eastAsia="仿宋_GB2312" w:hAnsi="仿宋" w:cs="Times New Roman"/>
          <w:color w:val="000000"/>
          <w:sz w:val="28"/>
          <w:szCs w:val="28"/>
        </w:rPr>
        <w:t>擅自下水施救</w:t>
      </w:r>
      <w:r>
        <w:rPr>
          <w:rFonts w:ascii="仿宋_GB2312" w:eastAsia="仿宋_GB2312" w:hAnsi="仿宋" w:cs="Times New Roman" w:hint="eastAsia"/>
          <w:color w:val="000000"/>
          <w:sz w:val="28"/>
          <w:szCs w:val="28"/>
        </w:rPr>
        <w:t>。</w:t>
      </w:r>
    </w:p>
    <w:p w:rsidR="00E2223C" w:rsidRDefault="00E2223C">
      <w:pPr>
        <w:spacing w:line="560" w:lineRule="exact"/>
        <w:ind w:firstLineChars="200" w:firstLine="560"/>
        <w:rPr>
          <w:rFonts w:ascii="仿宋_GB2312" w:eastAsia="仿宋_GB2312" w:hAnsi="仿宋" w:cs="Times New Roman"/>
          <w:color w:val="000000"/>
          <w:sz w:val="28"/>
          <w:szCs w:val="28"/>
        </w:rPr>
      </w:pPr>
    </w:p>
    <w:p w:rsidR="00E2223C" w:rsidRDefault="00AA73CA" w:rsidP="00AA73CA">
      <w:pPr>
        <w:tabs>
          <w:tab w:val="left" w:pos="312"/>
        </w:tabs>
        <w:spacing w:line="560" w:lineRule="exact"/>
        <w:ind w:left="560"/>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t>2.</w:t>
      </w:r>
      <w:r w:rsidR="00573E96">
        <w:rPr>
          <w:rFonts w:ascii="仿宋_GB2312" w:eastAsia="仿宋_GB2312" w:hAnsi="仿宋" w:cs="Times New Roman" w:hint="eastAsia"/>
          <w:color w:val="000000"/>
          <w:sz w:val="28"/>
          <w:szCs w:val="28"/>
        </w:rPr>
        <w:t>发现溺水者，应如何救助？</w:t>
      </w:r>
    </w:p>
    <w:p w:rsidR="00E2223C" w:rsidRDefault="00573E96">
      <w:pPr>
        <w:spacing w:line="560" w:lineRule="exact"/>
        <w:ind w:firstLineChars="200" w:firstLine="560"/>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t>答：1.禁止未成年人</w:t>
      </w:r>
      <w:proofErr w:type="gramStart"/>
      <w:r>
        <w:rPr>
          <w:rFonts w:ascii="仿宋_GB2312" w:eastAsia="仿宋_GB2312" w:hAnsi="仿宋" w:cs="Times New Roman" w:hint="eastAsia"/>
          <w:color w:val="000000"/>
          <w:sz w:val="28"/>
          <w:szCs w:val="28"/>
        </w:rPr>
        <w:t>冒然</w:t>
      </w:r>
      <w:proofErr w:type="gramEnd"/>
      <w:r>
        <w:rPr>
          <w:rFonts w:ascii="仿宋_GB2312" w:eastAsia="仿宋_GB2312" w:hAnsi="仿宋" w:cs="Times New Roman" w:hint="eastAsia"/>
          <w:color w:val="000000"/>
          <w:sz w:val="28"/>
          <w:szCs w:val="28"/>
        </w:rPr>
        <w:t>下水营救。</w:t>
      </w:r>
    </w:p>
    <w:p w:rsidR="00E2223C" w:rsidRDefault="00573E96">
      <w:pPr>
        <w:spacing w:line="560" w:lineRule="exact"/>
        <w:ind w:firstLineChars="400" w:firstLine="1120"/>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t>2.应大声呼叫成年人前来相助，打110，119，120等电话。</w:t>
      </w:r>
    </w:p>
    <w:p w:rsidR="00E2223C" w:rsidRDefault="00573E96">
      <w:pPr>
        <w:spacing w:line="560" w:lineRule="exact"/>
        <w:ind w:leftChars="532" w:left="1397" w:hangingChars="100" w:hanging="280"/>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t>3.寻找身边的漂浮物，可将救生圈、竹竿、木板、绳索等物及时抛给溺水者，再将其拖至岸边。</w:t>
      </w:r>
    </w:p>
    <w:p w:rsidR="00E2223C" w:rsidRDefault="00573E96">
      <w:pPr>
        <w:spacing w:line="560" w:lineRule="exact"/>
        <w:ind w:firstLineChars="400" w:firstLine="1120"/>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t>4.对溺水者进行心肺复苏等初期救护。</w:t>
      </w:r>
    </w:p>
    <w:p w:rsidR="00E2223C" w:rsidRDefault="00E2223C">
      <w:pPr>
        <w:spacing w:line="560" w:lineRule="exact"/>
        <w:rPr>
          <w:rFonts w:ascii="仿宋_GB2312" w:eastAsia="仿宋_GB2312" w:hAnsi="仿宋" w:cs="Times New Roman"/>
          <w:color w:val="000000"/>
          <w:sz w:val="28"/>
          <w:szCs w:val="28"/>
        </w:rPr>
      </w:pPr>
    </w:p>
    <w:sectPr w:rsidR="00E2223C" w:rsidSect="00A97680">
      <w:footerReference w:type="even" r:id="rId8"/>
      <w:footerReference w:type="default" r:id="rId9"/>
      <w:pgSz w:w="11906" w:h="16838"/>
      <w:pgMar w:top="1701" w:right="1474" w:bottom="1247" w:left="1474" w:header="851" w:footer="992" w:gutter="113"/>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5324" w:rsidRDefault="00DB5324" w:rsidP="00A97680">
      <w:r>
        <w:separator/>
      </w:r>
    </w:p>
  </w:endnote>
  <w:endnote w:type="continuationSeparator" w:id="0">
    <w:p w:rsidR="00DB5324" w:rsidRDefault="00DB5324" w:rsidP="00A976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680" w:rsidRPr="003D074D" w:rsidRDefault="000F6182" w:rsidP="00A97680">
    <w:pPr>
      <w:pStyle w:val="a7"/>
      <w:ind w:leftChars="134" w:left="281" w:rightChars="134" w:right="281"/>
      <w:rPr>
        <w:rStyle w:val="a8"/>
        <w:rFonts w:ascii="宋体" w:hAnsi="宋体"/>
        <w:sz w:val="28"/>
        <w:szCs w:val="28"/>
      </w:rPr>
    </w:pPr>
    <w:r w:rsidRPr="003D074D">
      <w:rPr>
        <w:rStyle w:val="a8"/>
        <w:rFonts w:ascii="宋体" w:hAnsi="宋体"/>
        <w:sz w:val="28"/>
        <w:szCs w:val="28"/>
      </w:rPr>
      <w:fldChar w:fldCharType="begin"/>
    </w:r>
    <w:r w:rsidR="00A97680" w:rsidRPr="003D074D">
      <w:rPr>
        <w:rStyle w:val="a8"/>
        <w:rFonts w:ascii="宋体" w:hAnsi="宋体"/>
        <w:sz w:val="28"/>
        <w:szCs w:val="28"/>
      </w:rPr>
      <w:instrText xml:space="preserve">PAGE  </w:instrText>
    </w:r>
    <w:r w:rsidRPr="003D074D">
      <w:rPr>
        <w:rStyle w:val="a8"/>
        <w:rFonts w:ascii="宋体" w:hAnsi="宋体"/>
        <w:sz w:val="28"/>
        <w:szCs w:val="28"/>
      </w:rPr>
      <w:fldChar w:fldCharType="separate"/>
    </w:r>
    <w:r w:rsidR="00E96211">
      <w:rPr>
        <w:rStyle w:val="a8"/>
        <w:rFonts w:ascii="宋体" w:hAnsi="宋体"/>
        <w:noProof/>
        <w:sz w:val="28"/>
        <w:szCs w:val="28"/>
      </w:rPr>
      <w:t>- 10 -</w:t>
    </w:r>
    <w:r w:rsidRPr="003D074D">
      <w:rPr>
        <w:rStyle w:val="a8"/>
        <w:rFonts w:ascii="宋体" w:hAnsi="宋体"/>
        <w:sz w:val="28"/>
        <w:szCs w:val="28"/>
      </w:rPr>
      <w:fldChar w:fldCharType="end"/>
    </w:r>
  </w:p>
  <w:p w:rsidR="00A97680" w:rsidRDefault="00A97680">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056182"/>
      <w:docPartObj>
        <w:docPartGallery w:val="Page Numbers (Bottom of Page)"/>
        <w:docPartUnique/>
      </w:docPartObj>
    </w:sdtPr>
    <w:sdtContent>
      <w:p w:rsidR="00A97680" w:rsidRDefault="000F6182">
        <w:pPr>
          <w:pStyle w:val="a7"/>
          <w:jc w:val="right"/>
        </w:pPr>
        <w:r w:rsidRPr="00AA73CA">
          <w:rPr>
            <w:rFonts w:asciiTheme="majorEastAsia" w:eastAsiaTheme="majorEastAsia" w:hAnsiTheme="majorEastAsia"/>
            <w:sz w:val="28"/>
            <w:szCs w:val="28"/>
          </w:rPr>
          <w:fldChar w:fldCharType="begin"/>
        </w:r>
        <w:r w:rsidR="00A97680" w:rsidRPr="00AA73CA">
          <w:rPr>
            <w:rFonts w:asciiTheme="majorEastAsia" w:eastAsiaTheme="majorEastAsia" w:hAnsiTheme="majorEastAsia"/>
            <w:sz w:val="28"/>
            <w:szCs w:val="28"/>
          </w:rPr>
          <w:instrText xml:space="preserve"> PAGE   \* MERGEFORMAT </w:instrText>
        </w:r>
        <w:r w:rsidRPr="00AA73CA">
          <w:rPr>
            <w:rFonts w:asciiTheme="majorEastAsia" w:eastAsiaTheme="majorEastAsia" w:hAnsiTheme="majorEastAsia"/>
            <w:sz w:val="28"/>
            <w:szCs w:val="28"/>
          </w:rPr>
          <w:fldChar w:fldCharType="separate"/>
        </w:r>
        <w:r w:rsidR="00E96211" w:rsidRPr="00E96211">
          <w:rPr>
            <w:rFonts w:asciiTheme="majorEastAsia" w:eastAsiaTheme="majorEastAsia" w:hAnsiTheme="majorEastAsia"/>
            <w:noProof/>
            <w:sz w:val="28"/>
            <w:szCs w:val="28"/>
            <w:lang w:val="zh-CN"/>
          </w:rPr>
          <w:t>-</w:t>
        </w:r>
        <w:r w:rsidR="00E96211">
          <w:rPr>
            <w:rFonts w:asciiTheme="majorEastAsia" w:eastAsiaTheme="majorEastAsia" w:hAnsiTheme="majorEastAsia"/>
            <w:noProof/>
            <w:sz w:val="28"/>
            <w:szCs w:val="28"/>
          </w:rPr>
          <w:t xml:space="preserve"> 9 -</w:t>
        </w:r>
        <w:r w:rsidRPr="00AA73CA">
          <w:rPr>
            <w:rFonts w:asciiTheme="majorEastAsia" w:eastAsiaTheme="majorEastAsia" w:hAnsiTheme="majorEastAsia"/>
            <w:sz w:val="28"/>
            <w:szCs w:val="28"/>
          </w:rPr>
          <w:fldChar w:fldCharType="end"/>
        </w:r>
      </w:p>
    </w:sdtContent>
  </w:sdt>
  <w:p w:rsidR="00A97680" w:rsidRDefault="00A97680">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5324" w:rsidRDefault="00DB5324" w:rsidP="00A97680">
      <w:r>
        <w:separator/>
      </w:r>
    </w:p>
  </w:footnote>
  <w:footnote w:type="continuationSeparator" w:id="0">
    <w:p w:rsidR="00DB5324" w:rsidRDefault="00DB5324" w:rsidP="00A9768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33245F2"/>
    <w:multiLevelType w:val="singleLevel"/>
    <w:tmpl w:val="A33245F2"/>
    <w:lvl w:ilvl="0">
      <w:start w:val="7"/>
      <w:numFmt w:val="decimal"/>
      <w:lvlText w:val="%1."/>
      <w:lvlJc w:val="left"/>
      <w:pPr>
        <w:tabs>
          <w:tab w:val="left" w:pos="312"/>
        </w:tabs>
      </w:pPr>
    </w:lvl>
  </w:abstractNum>
  <w:abstractNum w:abstractNumId="1">
    <w:nsid w:val="CB0F0C91"/>
    <w:multiLevelType w:val="singleLevel"/>
    <w:tmpl w:val="CB0F0C91"/>
    <w:lvl w:ilvl="0">
      <w:start w:val="1"/>
      <w:numFmt w:val="chineseCounting"/>
      <w:suff w:val="nothing"/>
      <w:lvlText w:val="%1、"/>
      <w:lvlJc w:val="left"/>
      <w:rPr>
        <w:rFonts w:hint="eastAsia"/>
      </w:rPr>
    </w:lvl>
  </w:abstractNum>
  <w:abstractNum w:abstractNumId="2">
    <w:nsid w:val="CEB5AF23"/>
    <w:multiLevelType w:val="singleLevel"/>
    <w:tmpl w:val="CEB5AF23"/>
    <w:lvl w:ilvl="0">
      <w:start w:val="1"/>
      <w:numFmt w:val="decimal"/>
      <w:lvlText w:val="%1."/>
      <w:lvlJc w:val="left"/>
      <w:pPr>
        <w:tabs>
          <w:tab w:val="left" w:pos="312"/>
        </w:tabs>
      </w:pPr>
    </w:lvl>
  </w:abstractNum>
  <w:abstractNum w:abstractNumId="3">
    <w:nsid w:val="F1C3DB03"/>
    <w:multiLevelType w:val="singleLevel"/>
    <w:tmpl w:val="F1C3DB03"/>
    <w:lvl w:ilvl="0">
      <w:start w:val="2"/>
      <w:numFmt w:val="chineseCounting"/>
      <w:suff w:val="nothing"/>
      <w:lvlText w:val="（%1）"/>
      <w:lvlJc w:val="left"/>
      <w:rPr>
        <w:rFonts w:hint="eastAsia"/>
      </w:rPr>
    </w:lvl>
  </w:abstractNum>
  <w:abstractNum w:abstractNumId="4">
    <w:nsid w:val="FCACD2D8"/>
    <w:multiLevelType w:val="singleLevel"/>
    <w:tmpl w:val="FCACD2D8"/>
    <w:lvl w:ilvl="0">
      <w:start w:val="1"/>
      <w:numFmt w:val="decimal"/>
      <w:lvlText w:val="%1."/>
      <w:lvlJc w:val="left"/>
      <w:pPr>
        <w:tabs>
          <w:tab w:val="left" w:pos="312"/>
        </w:tabs>
      </w:pPr>
    </w:lvl>
  </w:abstractNum>
  <w:abstractNum w:abstractNumId="5">
    <w:nsid w:val="1D4176B7"/>
    <w:multiLevelType w:val="singleLevel"/>
    <w:tmpl w:val="1D4176B7"/>
    <w:lvl w:ilvl="0">
      <w:start w:val="1"/>
      <w:numFmt w:val="decimal"/>
      <w:lvlText w:val="%1."/>
      <w:lvlJc w:val="left"/>
      <w:pPr>
        <w:tabs>
          <w:tab w:val="left" w:pos="312"/>
        </w:tabs>
      </w:pPr>
    </w:lvl>
  </w:abstractNum>
  <w:abstractNum w:abstractNumId="6">
    <w:nsid w:val="24AF8489"/>
    <w:multiLevelType w:val="singleLevel"/>
    <w:tmpl w:val="24AF8489"/>
    <w:lvl w:ilvl="0">
      <w:start w:val="1"/>
      <w:numFmt w:val="decimal"/>
      <w:lvlText w:val="%1."/>
      <w:lvlJc w:val="left"/>
      <w:pPr>
        <w:tabs>
          <w:tab w:val="left" w:pos="312"/>
        </w:tabs>
      </w:pPr>
    </w:lvl>
  </w:abstractNum>
  <w:abstractNum w:abstractNumId="7">
    <w:nsid w:val="3A8BF085"/>
    <w:multiLevelType w:val="singleLevel"/>
    <w:tmpl w:val="3A8BF085"/>
    <w:lvl w:ilvl="0">
      <w:start w:val="1"/>
      <w:numFmt w:val="upperLetter"/>
      <w:lvlText w:val="%1."/>
      <w:lvlJc w:val="left"/>
      <w:pPr>
        <w:tabs>
          <w:tab w:val="left" w:pos="312"/>
        </w:tabs>
        <w:ind w:left="594"/>
      </w:pPr>
    </w:lvl>
  </w:abstractNum>
  <w:abstractNum w:abstractNumId="8">
    <w:nsid w:val="77A42D75"/>
    <w:multiLevelType w:val="hybridMultilevel"/>
    <w:tmpl w:val="17DA83B6"/>
    <w:lvl w:ilvl="0" w:tplc="B4D877D2">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1"/>
  </w:num>
  <w:num w:numId="3">
    <w:abstractNumId w:val="5"/>
  </w:num>
  <w:num w:numId="4">
    <w:abstractNumId w:val="7"/>
  </w:num>
  <w:num w:numId="5">
    <w:abstractNumId w:val="6"/>
  </w:num>
  <w:num w:numId="6">
    <w:abstractNumId w:val="2"/>
  </w:num>
  <w:num w:numId="7">
    <w:abstractNumId w:val="0"/>
  </w:num>
  <w:num w:numId="8">
    <w:abstractNumId w:val="4"/>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DUwNDBlMWI0OTA4ZTE2MGYxODgzYWQ0YzRlYjQxNjEifQ=="/>
  </w:docVars>
  <w:rsids>
    <w:rsidRoot w:val="6CA25B67"/>
    <w:rsid w:val="0002703A"/>
    <w:rsid w:val="000F6182"/>
    <w:rsid w:val="00357BA3"/>
    <w:rsid w:val="0048093B"/>
    <w:rsid w:val="00573E96"/>
    <w:rsid w:val="00624553"/>
    <w:rsid w:val="00761799"/>
    <w:rsid w:val="008C591F"/>
    <w:rsid w:val="008F370D"/>
    <w:rsid w:val="00A840EB"/>
    <w:rsid w:val="00A97680"/>
    <w:rsid w:val="00AA73CA"/>
    <w:rsid w:val="00B868CF"/>
    <w:rsid w:val="00B9169B"/>
    <w:rsid w:val="00DB5324"/>
    <w:rsid w:val="00E2223C"/>
    <w:rsid w:val="00E96211"/>
    <w:rsid w:val="09154932"/>
    <w:rsid w:val="0D30321C"/>
    <w:rsid w:val="168516AE"/>
    <w:rsid w:val="169B5D37"/>
    <w:rsid w:val="1FA31BDA"/>
    <w:rsid w:val="2F754D72"/>
    <w:rsid w:val="33A14138"/>
    <w:rsid w:val="4F063316"/>
    <w:rsid w:val="59144B42"/>
    <w:rsid w:val="62BB5021"/>
    <w:rsid w:val="631B0A00"/>
    <w:rsid w:val="64210431"/>
    <w:rsid w:val="65990CA0"/>
    <w:rsid w:val="6CA25B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Acronym" w:qFormat="1"/>
    <w:lsdException w:name="HTML Cite" w:qFormat="1"/>
    <w:lsdException w:name="HTML Code" w:qFormat="1"/>
    <w:lsdException w:name="HTML Definition" w:qFormat="1"/>
    <w:lsdException w:name="HTML Variabl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2223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qFormat/>
    <w:rsid w:val="00E2223C"/>
    <w:rPr>
      <w:color w:val="136EC2"/>
      <w:u w:val="none"/>
    </w:rPr>
  </w:style>
  <w:style w:type="character" w:styleId="a4">
    <w:name w:val="Emphasis"/>
    <w:basedOn w:val="a0"/>
    <w:qFormat/>
    <w:rsid w:val="00E2223C"/>
  </w:style>
  <w:style w:type="character" w:styleId="HTML">
    <w:name w:val="HTML Definition"/>
    <w:basedOn w:val="a0"/>
    <w:qFormat/>
    <w:rsid w:val="00E2223C"/>
  </w:style>
  <w:style w:type="character" w:styleId="HTML0">
    <w:name w:val="HTML Acronym"/>
    <w:basedOn w:val="a0"/>
    <w:qFormat/>
    <w:rsid w:val="00E2223C"/>
  </w:style>
  <w:style w:type="character" w:styleId="HTML1">
    <w:name w:val="HTML Variable"/>
    <w:basedOn w:val="a0"/>
    <w:qFormat/>
    <w:rsid w:val="00E2223C"/>
  </w:style>
  <w:style w:type="character" w:styleId="a5">
    <w:name w:val="Hyperlink"/>
    <w:basedOn w:val="a0"/>
    <w:qFormat/>
    <w:rsid w:val="00E2223C"/>
    <w:rPr>
      <w:color w:val="136EC2"/>
      <w:u w:val="none"/>
    </w:rPr>
  </w:style>
  <w:style w:type="character" w:styleId="HTML2">
    <w:name w:val="HTML Code"/>
    <w:basedOn w:val="a0"/>
    <w:qFormat/>
    <w:rsid w:val="00E2223C"/>
    <w:rPr>
      <w:rFonts w:ascii="Courier New" w:hAnsi="Courier New"/>
      <w:sz w:val="20"/>
    </w:rPr>
  </w:style>
  <w:style w:type="character" w:styleId="HTML3">
    <w:name w:val="HTML Cite"/>
    <w:basedOn w:val="a0"/>
    <w:qFormat/>
    <w:rsid w:val="00E2223C"/>
  </w:style>
  <w:style w:type="character" w:customStyle="1" w:styleId="s1">
    <w:name w:val="s1"/>
    <w:basedOn w:val="a0"/>
    <w:qFormat/>
    <w:rsid w:val="00E2223C"/>
    <w:rPr>
      <w:color w:val="DDDDDD"/>
      <w:sz w:val="18"/>
      <w:szCs w:val="18"/>
    </w:rPr>
  </w:style>
  <w:style w:type="character" w:customStyle="1" w:styleId="btn-task-gray">
    <w:name w:val="btn-task-gray"/>
    <w:basedOn w:val="a0"/>
    <w:qFormat/>
    <w:rsid w:val="00E2223C"/>
  </w:style>
  <w:style w:type="character" w:customStyle="1" w:styleId="btn-auto-1">
    <w:name w:val="btn-auto-1"/>
    <w:basedOn w:val="a0"/>
    <w:qFormat/>
    <w:rsid w:val="00E2223C"/>
  </w:style>
  <w:style w:type="paragraph" w:styleId="a6">
    <w:name w:val="header"/>
    <w:basedOn w:val="a"/>
    <w:link w:val="Char"/>
    <w:rsid w:val="00A976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A97680"/>
    <w:rPr>
      <w:rFonts w:asciiTheme="minorHAnsi" w:eastAsiaTheme="minorEastAsia" w:hAnsiTheme="minorHAnsi" w:cstheme="minorBidi"/>
      <w:kern w:val="2"/>
      <w:sz w:val="18"/>
      <w:szCs w:val="18"/>
    </w:rPr>
  </w:style>
  <w:style w:type="paragraph" w:styleId="a7">
    <w:name w:val="footer"/>
    <w:basedOn w:val="a"/>
    <w:link w:val="Char0"/>
    <w:rsid w:val="00A97680"/>
    <w:pPr>
      <w:tabs>
        <w:tab w:val="center" w:pos="4153"/>
        <w:tab w:val="right" w:pos="8306"/>
      </w:tabs>
      <w:snapToGrid w:val="0"/>
      <w:jc w:val="left"/>
    </w:pPr>
    <w:rPr>
      <w:sz w:val="18"/>
      <w:szCs w:val="18"/>
    </w:rPr>
  </w:style>
  <w:style w:type="character" w:customStyle="1" w:styleId="Char0">
    <w:name w:val="页脚 Char"/>
    <w:basedOn w:val="a0"/>
    <w:link w:val="a7"/>
    <w:uiPriority w:val="99"/>
    <w:rsid w:val="00A97680"/>
    <w:rPr>
      <w:rFonts w:asciiTheme="minorHAnsi" w:eastAsiaTheme="minorEastAsia" w:hAnsiTheme="minorHAnsi" w:cstheme="minorBidi"/>
      <w:kern w:val="2"/>
      <w:sz w:val="18"/>
      <w:szCs w:val="18"/>
    </w:rPr>
  </w:style>
  <w:style w:type="character" w:styleId="a8">
    <w:name w:val="page number"/>
    <w:basedOn w:val="a0"/>
    <w:rsid w:val="00A97680"/>
  </w:style>
  <w:style w:type="paragraph" w:styleId="a9">
    <w:name w:val="List Paragraph"/>
    <w:basedOn w:val="a"/>
    <w:uiPriority w:val="99"/>
    <w:unhideWhenUsed/>
    <w:rsid w:val="00AA73CA"/>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938A20-A05D-4860-B4AC-E20BA7EBA0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213</TotalTime>
  <Pages>11</Pages>
  <Words>748</Words>
  <Characters>4265</Characters>
  <Application>Microsoft Office Word</Application>
  <DocSecurity>0</DocSecurity>
  <Lines>35</Lines>
  <Paragraphs>10</Paragraphs>
  <ScaleCrop>false</ScaleCrop>
  <Company/>
  <LinksUpToDate>false</LinksUpToDate>
  <CharactersWithSpaces>5003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禾斗良月</dc:creator>
  <cp:lastModifiedBy>Administrator</cp:lastModifiedBy>
  <cp:revision>11</cp:revision>
  <cp:lastPrinted>2022-05-27T06:46:00Z</cp:lastPrinted>
  <dcterms:created xsi:type="dcterms:W3CDTF">2022-05-25T01:01:00Z</dcterms:created>
  <dcterms:modified xsi:type="dcterms:W3CDTF">2022-05-27T06:52:00Z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74AE8A46CD534489B26264DC7B7BC7C6</vt:lpwstr>
  </property>
</Properties>
</file>