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/>
          <w:bCs/>
          <w:kern w:val="36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36"/>
          <w:sz w:val="32"/>
          <w:szCs w:val="32"/>
        </w:rPr>
        <w:t>附件：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36"/>
          <w:sz w:val="44"/>
          <w:szCs w:val="44"/>
        </w:rPr>
        <w:t>台山市农村科技特派员项目</w:t>
      </w:r>
      <w:r>
        <w:rPr>
          <w:rFonts w:hint="eastAsia" w:ascii="宋体" w:hAnsi="宋体" w:eastAsia="宋体" w:cs="宋体"/>
          <w:b/>
          <w:bCs/>
          <w:sz w:val="44"/>
          <w:szCs w:val="44"/>
          <w:shd w:val="clear" w:color="auto" w:fill="FFFFFF"/>
          <w:lang w:eastAsia="zh-CN"/>
        </w:rPr>
        <w:t>验收结论信息表</w:t>
      </w:r>
    </w:p>
    <w:tbl>
      <w:tblPr>
        <w:tblStyle w:val="5"/>
        <w:tblW w:w="14693" w:type="dxa"/>
        <w:tblInd w:w="-6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7099"/>
        <w:gridCol w:w="4890"/>
        <w:gridCol w:w="19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承担单位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  <w:t>验收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  <w:t>结论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鳗鱼养殖水体与疫病智慧监控及健康养殖技术应用示范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广东省农业科学院农业生物基因研究中心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海水稻新品种生态适应性试验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广东海洋大学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基于物联网技术的智慧农业系统研究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五邑大学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柑橘高效生态栽培关键技术示范推广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仲恺农业工程学院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湿加松实生苗、扦插苗繁育技术研究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台山市红岭种子园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植物细胞工程育苗技术普及与应用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广东省林业科学研究院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生猪疾病诊断及疫病防控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佛山市科学技术学院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杂粮型木薯绿色种植技术在都市农业中的应用示范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中国热带农业科学院广州实验站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唐菖蒲钟球高效繁育技术示范推广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广东省农业科学院环境园艺研究所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无人机直播丸粒化包衣水稻种子防控有害生物技术示范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广东省农业科学院植物保护研究所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7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轻简式集装箱食品货物级连自动传送设备</w:t>
            </w:r>
          </w:p>
        </w:tc>
        <w:tc>
          <w:tcPr>
            <w:tcW w:w="4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华南农业大学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通过</w:t>
            </w:r>
          </w:p>
        </w:tc>
      </w:tr>
    </w:tbl>
    <w:p>
      <w:pPr>
        <w:rPr>
          <w:rFonts w:ascii="仿宋_GB2312" w:hAnsi="宋体" w:eastAsia="仿宋_GB2312" w:cs="宋体"/>
          <w:sz w:val="32"/>
          <w:szCs w:val="32"/>
          <w:shd w:val="clear" w:color="auto" w:fill="FFFFFF"/>
        </w:rPr>
      </w:pPr>
    </w:p>
    <w:sectPr>
      <w:footerReference r:id="rId3" w:type="default"/>
      <w:pgSz w:w="16838" w:h="11906" w:orient="landscape"/>
      <w:pgMar w:top="1134" w:right="1440" w:bottom="1560" w:left="1440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YjQ0NmI5YTA3ZjU5NjU0NjZhOWI1ZGIwMWRmODEifQ=="/>
  </w:docVars>
  <w:rsids>
    <w:rsidRoot w:val="7CE3630F"/>
    <w:rsid w:val="000629E0"/>
    <w:rsid w:val="000763E4"/>
    <w:rsid w:val="000937DB"/>
    <w:rsid w:val="00133B70"/>
    <w:rsid w:val="00395B7D"/>
    <w:rsid w:val="00861F0B"/>
    <w:rsid w:val="009F4403"/>
    <w:rsid w:val="00B9474D"/>
    <w:rsid w:val="00C23C38"/>
    <w:rsid w:val="00E62D3E"/>
    <w:rsid w:val="00F36C58"/>
    <w:rsid w:val="00F96873"/>
    <w:rsid w:val="15D35325"/>
    <w:rsid w:val="21DE793D"/>
    <w:rsid w:val="221072CF"/>
    <w:rsid w:val="29380DBE"/>
    <w:rsid w:val="393D5AB4"/>
    <w:rsid w:val="5B1E6B04"/>
    <w:rsid w:val="5C0D12A3"/>
    <w:rsid w:val="651606B1"/>
    <w:rsid w:val="74B646B4"/>
    <w:rsid w:val="782B5033"/>
    <w:rsid w:val="7A267349"/>
    <w:rsid w:val="7CE3630F"/>
    <w:rsid w:val="7CFD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character" w:customStyle="1" w:styleId="9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374</Words>
  <Characters>379</Characters>
  <Lines>4</Lines>
  <Paragraphs>1</Paragraphs>
  <TotalTime>2</TotalTime>
  <ScaleCrop>false</ScaleCrop>
  <LinksUpToDate>false</LinksUpToDate>
  <CharactersWithSpaces>379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2020-12-14T01:30:00Z</dcterms:created>
  <dc:creator>Administrator</dc:creator>
  <cp:lastModifiedBy>Administrator</cp:lastModifiedBy>
  <cp:lastPrinted>2020-12-14T08:56:00Z</cp:lastPrinted>
  <dcterms:modified xsi:type="dcterms:W3CDTF">2023-01-17T07:47:58Z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F3E6D7AD34E846D580492FAEF3366004</vt:lpwstr>
  </property>
</Properties>
</file>