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Style w:val="6"/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Style w:val="6"/>
          <w:rFonts w:hint="default" w:ascii="Times New Roman" w:hAnsi="Times New Roman" w:eastAsia="黑体" w:cs="Times New Roman"/>
          <w:color w:val="auto"/>
          <w:sz w:val="32"/>
          <w:szCs w:val="32"/>
          <w:lang w:eastAsia="zh-CN" w:bidi="ar"/>
        </w:rPr>
        <w:t>附件</w:t>
      </w:r>
      <w:r>
        <w:rPr>
          <w:rStyle w:val="6"/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 w:bidi="ar"/>
        </w:rPr>
        <w:t>2</w:t>
      </w:r>
    </w:p>
    <w:p>
      <w:pPr>
        <w:spacing w:line="560" w:lineRule="exact"/>
        <w:jc w:val="center"/>
        <w:rPr>
          <w:rStyle w:val="6"/>
          <w:rFonts w:hint="default" w:ascii="Times New Roman" w:hAnsi="Times New Roman" w:eastAsia="黑体" w:cs="Times New Roman"/>
          <w:color w:val="auto"/>
          <w:sz w:val="44"/>
          <w:szCs w:val="44"/>
          <w:lang w:val="en-US" w:eastAsia="zh-CN" w:bidi="ar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 w:bidi="ar"/>
        </w:rPr>
        <w:t>行业领域细分表</w:t>
      </w:r>
    </w:p>
    <w:p>
      <w:pPr>
        <w:spacing w:line="560" w:lineRule="exact"/>
        <w:jc w:val="center"/>
        <w:rPr>
          <w:rStyle w:val="6"/>
          <w:rFonts w:hint="default" w:ascii="Times New Roman" w:hAnsi="Times New Roman" w:eastAsia="黑体" w:cs="Times New Roman"/>
          <w:color w:val="auto"/>
          <w:sz w:val="44"/>
          <w:szCs w:val="44"/>
          <w:lang w:val="en-US" w:eastAsia="zh-CN" w:bidi="ar"/>
        </w:rPr>
      </w:pPr>
    </w:p>
    <w:p>
      <w:pPr>
        <w:spacing w:beforeLines="0" w:afterLines="0"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一、新一代信息技术领域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  <w:t>……………………………………</w:t>
      </w:r>
      <w:r>
        <w:rPr>
          <w:rFonts w:hint="default" w:eastAsia="仿宋_GB2312" w:cs="Times New Roman"/>
          <w:color w:val="auto"/>
          <w:sz w:val="32"/>
          <w:szCs w:val="32"/>
          <w:lang w:val="en" w:eastAsia="zh-CN" w:bidi="ar"/>
        </w:rPr>
        <w:t>.1</w:t>
      </w:r>
    </w:p>
    <w:p>
      <w:pPr>
        <w:spacing w:line="560" w:lineRule="exact"/>
        <w:rPr>
          <w:rFonts w:hint="default" w:eastAsia="仿宋_GB2312" w:cs="Times New Roman"/>
          <w:color w:val="auto"/>
          <w:sz w:val="32"/>
          <w:szCs w:val="32"/>
          <w:lang w:val="en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二、智能家电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  <w:t>领域……………………………………………</w:t>
      </w:r>
      <w:r>
        <w:rPr>
          <w:rFonts w:hint="default" w:eastAsia="仿宋_GB2312" w:cs="Times New Roman"/>
          <w:color w:val="auto"/>
          <w:sz w:val="32"/>
          <w:szCs w:val="32"/>
          <w:lang w:val="en" w:eastAsia="zh-CN" w:bidi="ar"/>
        </w:rPr>
        <w:t>.4</w:t>
      </w: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三、新材料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  <w:t>领域………………………………………………</w:t>
      </w:r>
      <w:r>
        <w:rPr>
          <w:rFonts w:hint="default" w:eastAsia="仿宋_GB2312" w:cs="Times New Roman"/>
          <w:color w:val="auto"/>
          <w:sz w:val="32"/>
          <w:szCs w:val="32"/>
          <w:lang w:val="en" w:eastAsia="zh-CN" w:bidi="ar"/>
        </w:rPr>
        <w:t>.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ar"/>
        </w:rPr>
        <w:t>5</w:t>
      </w:r>
    </w:p>
    <w:p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四、半导体及集成电路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  <w:t>领域…………………………………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ar"/>
        </w:rPr>
        <w:t>12</w:t>
      </w:r>
    </w:p>
    <w:p>
      <w:pPr>
        <w:spacing w:line="560" w:lineRule="exact"/>
        <w:ind w:firstLine="0" w:firstLineChars="0"/>
        <w:rPr>
          <w:rFonts w:hint="default" w:eastAsia="仿宋_GB2312" w:cs="Times New Roman"/>
          <w:color w:val="auto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五、智能制造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  <w:t>领域……………………………………………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ar"/>
        </w:rPr>
        <w:t>13</w:t>
      </w:r>
    </w:p>
    <w:p>
      <w:pPr>
        <w:spacing w:line="560" w:lineRule="exact"/>
        <w:rPr>
          <w:rFonts w:hint="default" w:eastAsia="仿宋_GB2312" w:cs="Times New Roman"/>
          <w:color w:val="auto"/>
          <w:sz w:val="32"/>
          <w:szCs w:val="32"/>
          <w:lang w:val="en-US" w:eastAsia="zh-CN" w:bidi="ar"/>
        </w:rPr>
      </w:pPr>
      <w:r>
        <w:rPr>
          <w:rFonts w:hint="eastAsia" w:eastAsia="仿宋_GB2312" w:cs="Times New Roman"/>
          <w:color w:val="auto"/>
          <w:sz w:val="32"/>
          <w:szCs w:val="32"/>
          <w:lang w:val="en" w:eastAsia="zh-CN" w:bidi="ar"/>
        </w:rPr>
        <w:t>六、机器人领域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  <w:t>………………………………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ar"/>
        </w:rPr>
        <w:t>....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  <w:t>…………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ar"/>
        </w:rPr>
        <w:t>....16</w:t>
      </w:r>
    </w:p>
    <w:p>
      <w:pPr>
        <w:spacing w:line="560" w:lineRule="exact"/>
        <w:rPr>
          <w:rFonts w:hint="default" w:eastAsia="仿宋_GB2312" w:cs="Times New Roman"/>
          <w:color w:val="auto"/>
          <w:sz w:val="32"/>
          <w:szCs w:val="32"/>
          <w:lang w:val="en-US" w:eastAsia="zh-CN" w:bidi="ar"/>
        </w:rPr>
      </w:pP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、生物医药与健康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  <w:t>领域……………………………………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ar"/>
        </w:rPr>
        <w:t>17</w:t>
      </w:r>
    </w:p>
    <w:p>
      <w:pPr>
        <w:spacing w:line="560" w:lineRule="exact"/>
        <w:rPr>
          <w:rStyle w:val="6"/>
          <w:rFonts w:hint="default" w:ascii="Times New Roman" w:hAnsi="Times New Roman" w:eastAsia="仿宋_GB2312" w:cs="Times New Roman"/>
          <w:color w:val="auto"/>
          <w:lang w:val="en-US" w:bidi="ar"/>
        </w:rPr>
      </w:pP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、新能源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  <w:t>领域………………………………………………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 w:bidi="ar"/>
        </w:rPr>
        <w:t>20</w:t>
      </w: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sectPr>
          <w:pgSz w:w="11906" w:h="16838"/>
          <w:pgMar w:top="1134" w:right="1633" w:bottom="1134" w:left="163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t>一、新一代信息技术领域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3974"/>
        <w:gridCol w:w="882"/>
        <w:gridCol w:w="321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tblHeader/>
          <w:jc w:val="center"/>
        </w:trPr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9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细分领域</w:t>
            </w:r>
          </w:p>
        </w:tc>
        <w:tc>
          <w:tcPr>
            <w:tcW w:w="40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国民经济行业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代码和名称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下一代信息网络产业</w:t>
            </w:r>
          </w:p>
        </w:tc>
        <w:tc>
          <w:tcPr>
            <w:tcW w:w="397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网络设备制造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3919*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其他计算机制造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3921*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通信系统设备制造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新型计算机及信息终端设备制造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3911 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计算机整机制造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3912*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计算机零部件制造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3913*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计算机外围设备制造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3914*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工业控制计算机及系统制造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3919*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其他计算机制造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3922*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通信终端设备制造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3940*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雷达及配套设备制造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3990*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其他电子设备制造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信息安全设备制造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3915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信息安全设备制造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新一代移动通信网络服务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6311*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固定电信服务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6312*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移动电信服务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6319*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其他电信服务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其他网络运营服务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6319*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其他电信服务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6410 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互联网接入及相关服务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6490*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其他互联网服务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计算机和辅助设备修理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8121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计算机和辅助设备修理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电子核心产业</w:t>
            </w:r>
          </w:p>
        </w:tc>
        <w:tc>
          <w:tcPr>
            <w:tcW w:w="397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新型电子元器件及设备制造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3562*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半导体器件专用设备制造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3563*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电子元器件与机电组件设备制造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3569*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其他电子专用设备制造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3831*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电线、电缆制造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3832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光纤制造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3971*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电子真空器件制造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3972*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半导体分立器件制造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3974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显示器件制造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3975*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半导体照明器件制造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3976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光电子器件制造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3979*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其他电子器件制造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3981*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电阻电容电感元件制造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3982*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电子电路制造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3983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敏感元件及传感器制造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3984*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电声器件及零件制造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3989*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其他电子元件制造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电子专用设备仪器制造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4028*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电子测量仪器制造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高储能和关键电子材料制造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2651*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初级形态塑料及合成树脂制造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2669*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其他专用化学产品制造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2921*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塑料薄膜制造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3042*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特种玻璃制造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3051*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技术玻璃制品制造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3073*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特种陶瓷制品制造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3091*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石墨及碳素制品制造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3841*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锂离子电池制造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3842*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镍氢电池制造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3849*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其他电池制造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3985*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集成电路制造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3562*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半导体器件专用设备制造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3973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集成电路制造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新兴软件和新型信息技术服务</w:t>
            </w:r>
          </w:p>
        </w:tc>
        <w:tc>
          <w:tcPr>
            <w:tcW w:w="397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新兴软件开发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6511*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基础软件开发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6512*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支撑软件开发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6513*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应用软件开发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网络与信息安全软件开发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6519*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其他软件开发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互联网安全服务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6440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互联网安全服务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新型信息技术服务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6490*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其他互联网服务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6520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集成电路设计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6531*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信息系统集成服务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6532*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物联网技术服务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6550*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信息处理和存储支持服务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6560*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信息技术咨询服务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6591*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呼叫中心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互联网与云计算、大数据服务</w:t>
            </w:r>
          </w:p>
        </w:tc>
        <w:tc>
          <w:tcPr>
            <w:tcW w:w="397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工业互联网及支持服务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6431*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互联网生产服务平台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6450*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互联网数据服务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6490*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其他互联网服务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6531*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信息系统集成服务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6532*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物联网技术服务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6540*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运行维护服务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6550*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信息处理和存储支持服务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互联网平台服务（互联网+）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6431*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互联网生产服务平台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6432 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互联网生活服务平台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6433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互联网科技创新平台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6434 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互联网公共服务平台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6439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其他互联网平台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云计算与大数据服务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6450*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互联网数据服务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6512*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支撑软件开发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互联网相关信息服务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6421 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互联网搜索服务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6429*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互联网其他信息服务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人工智能</w:t>
            </w:r>
          </w:p>
        </w:tc>
        <w:tc>
          <w:tcPr>
            <w:tcW w:w="397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人工智能软件开发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6511*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基础软件开发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6513*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应用软件开发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智能消费相关设备制造</w:t>
            </w: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3961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可穿戴智能设备制造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3963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智能无人飞行器制造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3969*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其他智能消费设备制造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3990*</w:t>
            </w:r>
          </w:p>
        </w:tc>
        <w:tc>
          <w:tcPr>
            <w:tcW w:w="32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其他电子设备制造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7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人工智能系统服务</w:t>
            </w:r>
          </w:p>
        </w:tc>
        <w:tc>
          <w:tcPr>
            <w:tcW w:w="88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6531*</w:t>
            </w:r>
          </w:p>
        </w:tc>
        <w:tc>
          <w:tcPr>
            <w:tcW w:w="321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信息系统集成服务</w:t>
            </w:r>
          </w:p>
        </w:tc>
      </w:tr>
    </w:tbl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br w:type="page"/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t>二、智能家电领域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4"/>
        <w:gridCol w:w="3975"/>
        <w:gridCol w:w="885"/>
        <w:gridCol w:w="3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97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细分领域</w:t>
            </w:r>
          </w:p>
        </w:tc>
        <w:tc>
          <w:tcPr>
            <w:tcW w:w="40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国民经济行业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代码和名称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1"/>
                <w:szCs w:val="21"/>
                <w:lang w:bidi="ar"/>
              </w:rPr>
              <w:t>智能家电</w:t>
            </w:r>
          </w:p>
        </w:tc>
        <w:tc>
          <w:tcPr>
            <w:tcW w:w="3975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通用设备制造业中相关部分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3462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风机、风扇制造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3464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制冷、空调设备制造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975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电气机械和器材制造业中家用电器中相关部分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3812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电动机制造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3813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微特电机及组件制造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3819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其他电机制造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3831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电线、电缆制造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3851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家用制冷电器具制造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3852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家用空气调节器制造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3853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家用通风电器具制造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3854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家用厨房电器具制造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3855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家用清洁卫生电器具制造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3856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家用美容、保健护理电器具制造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3857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家用电力器具专用配件制造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3859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其他家用电力器具制造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3861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燃气及类似能源家用器具制造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3862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太阳能器具制造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3869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其他非电力家用器具制造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3871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电光源制造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3872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照明灯具制造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3873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舞台及场地用灯制造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3874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智能照明器具制造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3879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灯用电器附件及其他照明器具制造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975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计算机、通信和其他电子设备制造业中相关部分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3939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应用电视设备及其他广播电视设备制造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3951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电视机制造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3952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音响设备制造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3953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影视录放设备制造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3964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服务消费机器人制造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exact"/>
          <w:jc w:val="center"/>
        </w:trPr>
        <w:tc>
          <w:tcPr>
            <w:tcW w:w="10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397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3969</w:t>
            </w:r>
          </w:p>
        </w:tc>
        <w:tc>
          <w:tcPr>
            <w:tcW w:w="3207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bidi="ar"/>
              </w:rPr>
              <w:t>其他智能消费设备制造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br w:type="page"/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  <w:t>新材料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t>领域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1230"/>
        <w:gridCol w:w="2715"/>
        <w:gridCol w:w="885"/>
        <w:gridCol w:w="3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tblHeader/>
          <w:jc w:val="center"/>
        </w:trPr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94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细分领域</w:t>
            </w:r>
          </w:p>
        </w:tc>
        <w:tc>
          <w:tcPr>
            <w:tcW w:w="4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国民经济行业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代码和名称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先进制造基础零部件用钢制造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高性能轴承用钢加工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高性能齿轮用钢加工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高应力弹簧钢加工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高强度紧固件用钢加工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高性能工具模具钢加工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机床专用钢加工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线材制品用钢加工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高技术船舶及海洋工程用钢加工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高技术船舶用钢加工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海洋工程用钢加工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先进轨道交通用钢加工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车轮用钢加工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钢轨用钢加工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车轴用钢加工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转向架用钢加工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车体用钢加工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新型高强塑汽车钢加工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高强度汽车用冷轧板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先进超高强度板及其镀层板加工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能源用钢加工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核电用钢加工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超超临界火电用钢加工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高性能电工钢加工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电池壳用钢加工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能源油气钻采集储用钢加工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高性能油气钻采用钢加工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高性能油气输送用钢加工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石化压力容器用钢加工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高温压力容器用钢加工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低温压力容器用钢加工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新一代功能复合化建筑用钢加工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高强耐火耐候房屋建筑钢加工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桥梁用钢加工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沿海建筑用钢加工</w:t>
            </w:r>
          </w:p>
        </w:tc>
        <w:tc>
          <w:tcPr>
            <w:tcW w:w="88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高性能工程、矿山及农业机械用钢加工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高强钢加工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高耐磨钢加工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高品质不锈钢及耐蚀合金加工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高品质不锈钢加工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耐蚀合金加工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其他先进钢铁材料制造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高温合金制造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黑色金属铸造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锻件及粉末冶金制品制造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超高强度钢加工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先进钢铁材料制品制造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先进钢铁材料铸件制造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黑色金属铸造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先进钢铁材料锻件制造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锻件及粉末冶金制品制造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优质焊接材料制造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其他未列明金属制品制造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高性能丝绳制品制造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金属丝绳及其制品制造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3389*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其他金属制日用品制造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高性能金属密封材料制造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3481*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金属密封件制造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高品质不锈钢制品制造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3311*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金属结构制造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铝及铝合金制造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新型铝合金制造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高品质铝铸件制造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有色金属铸造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高品质铝材制造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铝压延加工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高品质铝锻件制造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锻件及粉末冶金制品制造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铜及铜合金制造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新型铜及铜合金制造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高品质铜铸件制造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有色金属铸造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高品质铜材制造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铜压延加工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铜合金锻件产品制造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锻件及粉末冶金制品制造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钛及钛合金制造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高品质钛铸件制造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有色金属铸造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高品质钛材制造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其他有色金属压延加工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高品质钛锻件制造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锻件及粉末冶金制品制造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镁及镁合金制造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高品质镁铸件制造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有色金属铸造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高品质镁材制造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其他有色金属压延加工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镁合金锻件产品制造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锻件及粉末冶金制品制造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稀有金属材料制造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钨钼材料制造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钽铌材料制造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锆铪材料制造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3239*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其他稀有金属冶炼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其他稀有金属材料制造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其他稀有金属材料制造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贵金属材料制造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贵金属催化材料制造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化学试剂和助剂制造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新型电接触贵金属材料制造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电子浆料制造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3985*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高品质贵金属加工材料制造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贵金属压延加工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稀土新材料制造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稀土磁性材料制造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3985*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稀土光功能材料制造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3985*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稀土催化材料制造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化学试剂和助剂制造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稀土储氢材料制造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稀土抛光材料制造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3985*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稀土陶瓷材料制造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3985*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稀土特种合金制造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特殊物性稀土化合物制造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无机盐制造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高纯稀土化合物制造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无机盐制造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高纯稀土金属及制品制造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3232*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稀土助剂制造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化学试剂和助剂制造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硬质合金及制品制造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超细晶硬质合金切削刀片类制造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切削工具制造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超大晶粒硬质合金矿用合金制造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耐磨零件制造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硬质合金棒材制造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硬面合金与陶瓷粉料与丝材制造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其他硬质合金制造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其他有色金属材料制造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高纯金属制造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3212*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铅锌冶炼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3214*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锡冶炼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3215*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锑冶炼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3216*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铝冶炼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3219*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其他常用有色金属冶炼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3231*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钨钼冶炼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3239*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其他稀有金属冶炼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高性能靶材制造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3985*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粉末、泡沫及多孔材料制造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铜压延加工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铝压延加工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其他有色金属压延加工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稀有金属涂层材料制造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锑系催化、阻燃材料制造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其他专用化学产品制造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锡材料制造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其他有色金属压延加工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锌及锌合金材料制造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3212*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铅锌冶炼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薄膜材料（金属薄膜）制造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其他有色金属压延加工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高性能塑料及树脂制造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工程塑料制造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初级形态塑料及合成树脂制造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高端聚烯烃塑料制造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初级形态塑料及合成树脂制造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其他高性能树脂制造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初级形态塑料及合成树脂制造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高分子光、电、磁材料制造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其他合成材料制造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文化用信息化学品制造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聚氨酯材料及原料制造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有机化学原料制造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氟硅合成材料制造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合成氟树脂制造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初级形态塑料及合成树脂制造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氟制冷剂制造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有机化学原料制造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其他含氟烷烃制造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有机化学原料制造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有机硅环体制造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有机化学原料制造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合成硅材料制造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初级形态塑料及合成树脂制造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其他合成材料制造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高性能橡胶及弹性体制造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特种橡胶制造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合成橡胶制造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氟硅合成橡胶制造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合成橡胶制造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弹性体制造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合成橡胶制造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高性能膜材料制造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水处理用膜制造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2666*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环境污染处理专用药剂材料制造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离子交换膜产品制造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塑料薄膜制造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特种分离膜制造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其他合成材料制造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电池膜制造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塑料薄膜制造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光学膜制造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塑料薄膜制造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光伏用膜制造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塑料薄膜制造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其他新型膜材料制造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塑料薄膜制造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专用化学品及材料制造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专用化学品及材料制造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化学试剂和助剂制造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专项化学用品制造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医学生产用信息化学品制造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3985*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新型功能涂层材料制造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涂料制造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2641*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涂料制造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油墨制造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2642*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油墨及类似产品制造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颜料制造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2643*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工业颜料制造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染料制造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2645*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染料制造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生物基合成材料制造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生物基原料制造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生物基、淀粉基新材料制造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生物基聚合物制造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生物基、淀粉基新材料制造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生命基高分子材料及功能化合物制造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生物基、淀粉基新材料制造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聚合物制造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生物基、淀粉基新材料制造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其他化工新材料制造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二次电池材料制造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无机碱制造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无机盐制造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有机化学原料制造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高性能有机密封材料制造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2646*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密封用填料及类似品制造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新型催化材料及助剂制造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化学试剂和助剂制造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特种玻璃制造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特种玻璃制品制造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3042*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特种玻璃制造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技术玻璃制品制造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技术玻璃制品制造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特种陶瓷制造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结构陶瓷制造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3073*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特种陶瓷制品制造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功能陶瓷制造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3073*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特种陶瓷制品制造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人工晶体制造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半导体晶体制造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3985*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其他人工晶体制造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其他非金属矿物制品制造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3985*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新型建筑材料制造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水泥基材料制造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3011*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水泥制造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水泥制品制造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新型墙体材料制造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3022*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砼结构构件制造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3031*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粘土砖瓦及建筑砌块制造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新型建筑防水材料制造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2919*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其他橡胶制品制造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2922*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塑料板、管、型材制造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3033*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防水建筑材料制造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隔热隔音材料制造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3034*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隔热和隔音材料制造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轻质建筑材料制造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3024*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轻质建筑材料制造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矿物功能材料制造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环境处置功能材料制造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2666*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环境污染处理专用药剂材料制造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其他非金属矿物制品制造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节能、密封、保温材料制造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石墨及碳素制品制造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新能源材料制造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3082*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云母制品制造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石墨及碳素制品制造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其他非金属矿物制品制造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功能性填料制造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3082*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云母制品制造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其他非金属矿物制品制造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其他矿物功能材料制造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其他非金属矿物制品制造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新型耐火材料制造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3089*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耐火陶瓷制品及其他耐火材料制造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高性能纤维及制品制造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玻璃纤维及制品制造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3061*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玻璃纤维及制品制造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高性能碳纤维及制品制造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合成纤维单（聚合）体制造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石墨及碳素制品制造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石墨纤维制造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石墨及碳素制品制造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陶瓷纤维及制品制造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其他合成材料制造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有机纤维制造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锦纶纤维制造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2822*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涤纶纤维制造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2823*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腈纶纤维制造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2824*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维纶纤维制造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2825*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丙纶纤维制造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2826*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氨纶纤维制造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2829*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其他合成纤维制造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生物基化学纤维制造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生物基化学纤维制造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高性能纤维复合材料制造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高性能热固性树脂基复合材料制造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其他合成材料制造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3062*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玻璃纤维增强塑料制品制造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石墨及碳素制品制造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高性能热塑性树脂基复合材料制造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其他合成材料制造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其他高性能复合材料制造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金属基复合材料制造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陶瓷基复合材料制造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3073*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特种陶瓷制品制造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碳碳复合材料制造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石墨及碳素制品制造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其他结构复合材料制造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3D打印用材料制造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金属增材制造专用材料制造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铁合金冶炼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金冶炼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3222*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银冶炼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3229*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其他贵金属冶炼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3231*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钨钼冶炼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3239*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其他稀有金属冶炼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其他未列明金属制品制造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非金属增材制造专用材料制造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初级形态塑料及合成树脂制造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其他合成材料制造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生物基化学纤维制造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生物基、淀粉基新材料制造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2929*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塑料零件及其他塑料制品制造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3073*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特种陶瓷制品制造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医用增材制造专用材料制造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生物基化学纤维制造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生物基、淀粉基新材料制造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3073*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特种陶瓷制品制造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超导材料制造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高场超导磁体用材料制造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其他有色金属压延加工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超导电力用材料制造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其他有色金属压延加工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超导电力及磁体材料制造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智能、仿生与超材料制造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智能响应材料制造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其他合成材料制造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有色金属合金制造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仿生材料制造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超材料制造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纳米材料制造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碳基纳米材料制造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石墨及碳素制品制造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无机纳米材料制造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无机盐制造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其他基础化学原料制造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3042*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特种玻璃制造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3073*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特种陶瓷制品制造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其他非金属矿物制品制造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金属纳米材料制造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钢压延加工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铜压延加工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贵金属压延加工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其他有色金属压延加工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高分子纳米复合材料制造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2641*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涂料制造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初级形态塑料及合成树脂制造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合成纤维单（聚合）体制造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其他合成材料制造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其他专用化学产品制造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2829*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其他合成纤维制造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塑料薄膜制造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3061*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玻璃纤维及制品制造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纳米催化剂材料制造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化学试剂和助剂制造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生物医用材料制造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2770*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卫生材料及医药用品制造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3073*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特种陶瓷制品制造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稀有稀土金属压延加工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医疗诊断、监护及治疗设备制造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液态金属制造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321*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常用有色金属冶炼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贵金属冶炼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4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稀有稀土金属冶炼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0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新材料相关服务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新材料研发与设计服务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新材料研发与设计服务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质检技术服务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质检技术服务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7452*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检测服务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7453*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计量服务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7454*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标准化服务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7455*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认证认可服务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科技推广和应用服务</w:t>
            </w:r>
          </w:p>
        </w:tc>
        <w:tc>
          <w:tcPr>
            <w:tcW w:w="27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科技推广和应用服务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7513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新材料技术推广服务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71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7530*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科技中介服务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kern w:val="0"/>
          <w:sz w:val="32"/>
          <w:szCs w:val="32"/>
          <w:lang w:eastAsia="zh-CN" w:bidi="ar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  <w:t>四、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bidi="ar"/>
        </w:rPr>
        <w:t>半导体及集成电路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eastAsia="zh-CN" w:bidi="ar"/>
        </w:rPr>
        <w:t>领域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3642"/>
        <w:gridCol w:w="870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64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细分领域</w:t>
            </w:r>
          </w:p>
        </w:tc>
        <w:tc>
          <w:tcPr>
            <w:tcW w:w="4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国民经济行业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代码和名称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半导体及集成电路</w:t>
            </w:r>
          </w:p>
        </w:tc>
        <w:tc>
          <w:tcPr>
            <w:tcW w:w="364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半导体及集成电路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2669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其他专用化学产品制造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4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3562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半导体器件专用设备制造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4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3972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半导体分立器件制造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4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3973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集成电路制造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4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3981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  <w:t>电阻电容电感器件制造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4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3983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敏感元件及传感器制造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4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3985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4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6520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集成电路设计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黑体" w:cs="Times New Roman"/>
          <w:kern w:val="0"/>
          <w:sz w:val="32"/>
          <w:szCs w:val="32"/>
          <w:lang w:eastAsia="zh-CN" w:bidi="ar"/>
        </w:rPr>
      </w:pPr>
    </w:p>
    <w:p>
      <w:pPr>
        <w:rPr>
          <w:rFonts w:hint="default" w:ascii="Times New Roman" w:hAnsi="Times New Roman" w:eastAsia="黑体" w:cs="Times New Roman"/>
          <w:kern w:val="0"/>
          <w:sz w:val="32"/>
          <w:szCs w:val="32"/>
          <w:lang w:eastAsia="zh-CN" w:bidi="ar"/>
        </w:rPr>
      </w:pPr>
    </w:p>
    <w:p>
      <w:pPr>
        <w:rPr>
          <w:rFonts w:hint="default" w:ascii="Times New Roman" w:hAnsi="Times New Roman" w:eastAsia="黑体" w:cs="Times New Roman"/>
          <w:kern w:val="0"/>
          <w:sz w:val="32"/>
          <w:szCs w:val="32"/>
          <w:lang w:eastAsia="zh-CN" w:bidi="ar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eastAsia="zh-CN" w:bidi="ar"/>
        </w:rPr>
        <w:br w:type="page"/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eastAsia="zh-CN" w:bidi="ar"/>
        </w:rPr>
        <w:t>五、智能制造领域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630"/>
        <w:gridCol w:w="870"/>
        <w:gridCol w:w="329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tblHeader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6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细分领域</w:t>
            </w:r>
          </w:p>
        </w:tc>
        <w:tc>
          <w:tcPr>
            <w:tcW w:w="416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国民经济行业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代码和名称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智能制造装备产业</w:t>
            </w:r>
          </w:p>
        </w:tc>
        <w:tc>
          <w:tcPr>
            <w:tcW w:w="36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增材设备制造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3493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增材制造装备制造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重大成套设备制造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矿山机械制造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石油钻采专用设备制造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深海石油钻探设备制造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3515*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建筑材料生产专用机械制造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3516*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冶金专用设备制造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3521*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炼油、化工生产专用设备制造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3522*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橡胶加工专用设备制造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3523*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塑料加工专用设备制造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3524*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木竹材加工机械制造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3531*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食品、酒、饮料及茶生产专用设备制造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3542*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印刷专用设备制造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3551*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纺织专用设备制造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3569*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其他电子专用设备制造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3571*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拖拉机制造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智能测控装备制造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3421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金属切削机床制造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3422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金属成形机床制造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3423*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铸造机械制造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3424*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金属切割及焊接设备制造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3425*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机床功能部件及附件制造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3429*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其他金属加工机械制造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4011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工业自动控制系统装置制造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4014*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实验分析仪器制造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4015*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试验机制造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4016*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供应用仪器仪表制造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其他通用仪器制造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其他专用仪器制造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其他智能设备制造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3360*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金属表面处理及热处理加工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其他未列明金属制品制造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3432*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生产专用起重机制造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3433*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生产专用车辆制造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3434*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连续搬运设备制造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3439*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其他物料搬运设备制造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3499*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其他未列明通用设备制造业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3531*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食品、酒、饮料及茶生产专用设备制造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3532*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农副食品加工专用设备制造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3572*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机械化农业及园艺机具制造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3579*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其他农、林、牧、渔业机械制造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智能关键基础零部件制造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3444*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液压动力机械及元件制造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3445*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液力动力机械及元件制造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3446*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气压动力机械及元件制造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3451*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滚动轴承制造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3453*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齿轮及齿轮减、变速箱制造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3484*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机械零部件加工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3489*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其他通用零部件制造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3499*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其他未列明通用设备制造业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3813*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微特电机及组件制造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3821*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变压器、整流器和电感器制造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智能制造相关服务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4320*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通用设备修理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4330*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专用设备修理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4360*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仪器仪表修理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航空装备产业</w:t>
            </w: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航空器装备制造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3741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飞机制造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3749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其他航空航天器制造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其他航空装备制造及相关服务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3744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航空相关设备制造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3812*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电动机制造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3921*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通信系统设备制造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3922*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通信终端设备制造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4343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航空航天器修理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6531*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信息系统集成服务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卫星及应用产业</w:t>
            </w:r>
          </w:p>
        </w:tc>
        <w:tc>
          <w:tcPr>
            <w:tcW w:w="363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卫星装备制造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3742*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航天器及运载火箭制造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3743*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航天相关设备制造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卫星应用技术设备制造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3921*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通信系统设备制造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3962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智能车载设备制造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导航、测绘、气象及海洋专用仪器制造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卫星应用服务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6331 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广播电视卫星传输服务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6339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其他卫星传输服务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6531*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信息系统集成服务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6550*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信息处理和存储支持服务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6571*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地理遥感信息服务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7441*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遥感测绘服务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其他航天器及运载火箭制造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3742*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航天器及运载火箭制造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3743*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航天相关设备制造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轨道交通装备产业</w:t>
            </w: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铁路高端装备制造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3711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高铁车组制造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3712*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铁路机车车辆制造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3714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高铁设备、配件制造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3716*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铁路专用设备及器材、配件制造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城市轨道装备制造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3720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城市轨道交通设备制造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其他轨道交通装备制造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3412*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内燃机及配件制造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3453*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齿轮及齿轮减、变速箱制造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3716*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铁路专用设备及器材、配件制造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3811*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发电机及发电机组制造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3821*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变压器、整流器和电感器制造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3891*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电气信号设备装置制造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3899*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其他未列明电气机械及器材制造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轨道交通相关服务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4341*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铁路运输设备修理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5331*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客运火车站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5333*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铁路运输维护活动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海洋工程装备产业</w:t>
            </w: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海洋工程装备制造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3424*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金属切割及焊接设备制造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3737*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海洋工程装备制造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深海石油钻探设备制造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深海石油钻探设备制造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其他海洋相关设备与产品制造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2641*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涂料制造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3532*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农副食品加工专用设备制造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3575*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渔业机械制造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地质勘查专用设备制造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3791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潜水装备制造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3792*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水下救捞装备制造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3811*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发电机及发电机组制造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3824*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电力电子元器件制造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3921*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通信系统设备制造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海洋环境监测与探测装备制造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3734*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船用配套设备制造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3940*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雷达及配套设备制造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环境监测专用仪器仪表制造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4023*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导航、测绘、气象及海洋专用仪器制造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海洋工程建筑及相关服务</w:t>
            </w: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4831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海洋油气资源开发利用工程建筑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4832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海洋能源开发利用工程建筑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7439*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其他海洋服务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7481*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工程管理服务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3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7484*</w:t>
            </w:r>
          </w:p>
        </w:tc>
        <w:tc>
          <w:tcPr>
            <w:tcW w:w="32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工程设计活动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numPr>
          <w:ilvl w:val="0"/>
          <w:numId w:val="1"/>
        </w:numPr>
        <w:rPr>
          <w:rFonts w:hint="eastAsia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br w:type="page"/>
      </w:r>
      <w:r>
        <w:rPr>
          <w:rFonts w:hint="eastAsia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t>机器人领域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3642"/>
        <w:gridCol w:w="870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64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细分领域</w:t>
            </w:r>
          </w:p>
        </w:tc>
        <w:tc>
          <w:tcPr>
            <w:tcW w:w="4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国民经济行业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代码和名称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eastAsia="仿宋_GB2312" w:cs="Times New Roman"/>
                <w:kern w:val="0"/>
                <w:sz w:val="21"/>
                <w:szCs w:val="21"/>
                <w:lang w:eastAsia="zh-CN" w:bidi="ar"/>
              </w:rPr>
              <w:t>机器人</w:t>
            </w:r>
          </w:p>
        </w:tc>
        <w:tc>
          <w:tcPr>
            <w:tcW w:w="364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机器人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整机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3491 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工业机器人制造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4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3492 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特殊作业机器人制造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4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3963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智能无人飞行器制造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27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642" w:type="dxa"/>
            <w:vMerge w:val="continue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3964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服务消费机器人制造</w:t>
            </w:r>
          </w:p>
        </w:tc>
      </w:tr>
    </w:tbl>
    <w:p>
      <w:pPr>
        <w:numPr>
          <w:ilvl w:val="0"/>
          <w:numId w:val="0"/>
        </w:numPr>
        <w:rPr>
          <w:rFonts w:hint="eastAsia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default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eastAsia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br w:type="page"/>
      </w:r>
      <w:r>
        <w:rPr>
          <w:rFonts w:hint="eastAsia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  <w:t>生物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t>医药与健康领域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3503"/>
        <w:gridCol w:w="864"/>
        <w:gridCol w:w="3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50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细分领域</w:t>
            </w:r>
          </w:p>
        </w:tc>
        <w:tc>
          <w:tcPr>
            <w:tcW w:w="409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国民经济行业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代码和名称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生物医药产业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生物药品制品制造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2761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生物药品制造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2762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基因工程药物和疫苗制造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化学药品与原料药制造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2710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化学药品原料药制造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2720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化学药品制剂制造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现代中药与民族药制造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0171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0179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其他中药材种植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2730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中药饮片加工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2740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中成药生产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生物医药关键装备与原辅料制造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2780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药用辅料及包装材料制造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3544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制药专用设备制造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生物医药相关服务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7340*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医学研究和试验发展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检测服务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工程设计活动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7493*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兽医服务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8492*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临床检验服务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生物医学工程产业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先进医疗设备及器械制造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医疗诊断、监护及治疗设备制造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3582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口腔科用设备及器具制造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3583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医疗实验室及医用消毒设备和器具制造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3584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医疗、外科及兽医用器械制造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3585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机械治疗及病房护理设备制造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3587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眼镜制造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植介入生物医用材料及设备制造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3586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康复辅具制造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3589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其他医疗设备及器械制造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其他生物医用材料及用品制造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2770*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卫生材料及医药用品制造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生物医学工程信息技术服务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6450*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互联网数据服务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6550*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信息处理和存储支持服务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生物医学工程相关服务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专科医院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社区卫生服务中心（站）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8491*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健康体检服务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省卫健委提供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检查化验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省卫健委提供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技术劳务（护理、手术、治疗等）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8492*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临床检验服务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生物农业及相关产业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生物育种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021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林木育种和育苗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0511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种子种苗培育活动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0531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畜牧良种繁殖活动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0541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鱼苗及鱼种场活动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生物农药制造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2632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生物化学农药及微生物农药制造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生物肥料制造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2625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有机肥料及微生物肥料制造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生物饲料制造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宠物饲料加工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1329*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其他饲料加工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1495*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食品及饲料添加剂制造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生物兽药、兽用生物制品及疫苗制造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2750*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兽用药品制造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生物农业相关服务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7330*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农业科学研究和试验发展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生物质能产业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生物相关原料供应体系活动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其他农业专业及辅助性活动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0529*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其他林业专业及辅助性活动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0532*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畜禽粪污处理活动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化学试剂和助剂制造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3572*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机械化农业及园艺机具制造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3579*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其他农、林、牧、渔业机械制造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环境保护专用设备制造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7820*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环境卫生管理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生物质燃料加工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2541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生物质液体燃料生产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2542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生物质致密成型燃料加工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生物质能相关服务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4879*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其他电力工程施工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7249*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其他专业咨询与调查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检测服务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认证认可服务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工程管理服务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工程设计活动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其他生物业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生物基材料制造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生物基化学纤维制造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2832*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生物基、淀粉基新材料制造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生物化工制品制造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有机化学原料制造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其他基础化学原料制造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化学试剂和助剂制造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专项化学用品制造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林产化学产品制造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环境污染处理专用药剂材料制造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其他专用化学产品制造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2929*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塑料零件及其他塑料制品制造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生物酶等发酵制品制造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1469*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其他调味品、发酵制品制造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海洋生物制品制造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1499*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其他未列明食品制造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其他生物工程相关设备制造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3531*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食品、酒、饮料及茶生产专用设备制造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3574*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环境保护专用设备制造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试验机制造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农林牧渔专用仪器仪表制造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4040*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光学仪器制造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其他生物业相关服务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健康养生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健康养生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1492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保健食品制造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2442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专项运动器械及配件制造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2443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健身器械制造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2444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运动防护用具制造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7244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健康咨询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7451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检验检疫服务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8053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养生保健服务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8512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护理机构服务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8513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精神康复服务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8514</w:t>
            </w:r>
          </w:p>
        </w:tc>
        <w:tc>
          <w:tcPr>
            <w:tcW w:w="3229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老年人、残疾人养护服务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br w:type="page"/>
      </w:r>
      <w:r>
        <w:rPr>
          <w:rFonts w:hint="eastAsia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eastAsia="zh-CN"/>
        </w:rPr>
        <w:t>、新能源领域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3503"/>
        <w:gridCol w:w="864"/>
        <w:gridCol w:w="3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0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细分领域</w:t>
            </w:r>
          </w:p>
        </w:tc>
        <w:tc>
          <w:tcPr>
            <w:tcW w:w="409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  <w:t>国民经济行业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代码和名称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核电产业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核燃料加工及设备制造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2530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核燃料加工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核电装备制造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锅炉及辅助设备制造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3461*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烘炉、熔炉及电炉制造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核电运营维护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4414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核力发电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核电工程施工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4851*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架线及设备工程建筑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4873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核电工程技术服务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通用设备修理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7249*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其他专业咨询与调查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工程管理服务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工程监理服务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工程勘察活动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工程设计活动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新能源技术推广服务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风能产业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风能发电机装备及零部件制造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3415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风能原动设备制造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发电机及发电机组制造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风能发电其他相关装备及材料制造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2641*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涂料制造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合成橡胶制造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水泥制造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3062*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玻璃纤维增强塑料制品制造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冶金专用设备制造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3731*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金属船舶制造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3737*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海洋工程装备制造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3792*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水下救捞装备制造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3824*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电力电子元器件制造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3831*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电线、电缆制造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导航、测绘、气象及海洋专用仪器制造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4028*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电子测量仪器制造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风能发电运营维护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4415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风力发电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风能发电工程施工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4839*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其他海洋工程建筑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4874*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风能发电工程施工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风能发电工程技术服务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通用设备修理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4350*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电气设备修理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4851*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架线及设备工程建筑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7249*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其他专业咨询与调查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检测服务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标准化服务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认证认可服务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工程管理服务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工程监理服务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工程勘察活动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工程设计活动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7491*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工业设计服务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新能源技术推广服务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太阳能产业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太阳能设备和生产装备制造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3042*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特种玻璃制造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3413*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汽轮机及辅机制造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其他原动设备制造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3423*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铸造机械制造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3424*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金属切割及焊接设备制造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3441*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泵及真空设备制造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3463*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气体、液体分离及纯净设备制造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建筑材料生产专用机械制造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炼油、化工生产专用设备制造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3561*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电工机械专用设备制造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3562*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半导体器件专用设备制造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3569*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其他电子专用设备制造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发电机及发电机组制造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3824*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电力电子元器件制造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3825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光伏设备及元器件制造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3843*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铅蓄电池制造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3849*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其他电池制造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家用空气调节器制造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3862*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太阳能器具制造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3869*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其他非电力家用器具制造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试验机制造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其他专用仪器制造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4040*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光学仪器制造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太阳能材料制造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0919*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其他常用有色金属矿采选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2614*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有机化学原料制造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2641*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涂料制造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3042*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特种玻璃制造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3091*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石墨及碳素制品制造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3393*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锻件及粉末冶金制品制造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3562*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半导体器件专用设备制造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3985*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电子专用材料制造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太阳能发电运营维护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4416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太阳能发电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其他电力生产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太阳能工程施工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4851*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架线及设备工程建筑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4875*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太阳能发电工程施工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太阳能工程技术服务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通用设备修理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4350*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电气设备修理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7249*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其他专业咨询与调查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检测服务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标准化服务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认证认可服务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工程管理服务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工程监理服务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工程勘察活动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工程设计活动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新能源技术推广服务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生物质能及其他新能源产业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生物质能及其他新能源设备制造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其他原动设备制造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3461*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烘炉、熔炉及电炉制造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3463*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气体、液体分离及纯净设备制造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炼油、化工生产专用设备制造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环境保护专用设备制造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3597*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水资源专用机械制造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发电机及发电机组制造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生物质能发电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4417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生物质能发电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生物质供热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4430*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热力生产和供应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生物质燃气生产和供应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4520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生物质燃气生产和供应业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生物质能工程施工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4851*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架线及设备工程建筑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4879*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其他电力工程施工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生物质能工程技术服务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通用设备修理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7249*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其他专业咨询与调查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工程管理服务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工程监理服务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工程勘察活动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工程设计活动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新能源技术推广服务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其他新能源运营服务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其他电力生产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智能电网产业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智能电力控制设备及电缆制造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变压器、整流器和电感器制造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3823*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配电开关控制设备制造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3831*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电线、电缆制造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电力电子基础元器件制造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3824*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电力电子元器件制造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智能电网输送与配电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电力供应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高效节能产业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高效节能通用设备制造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锅炉及辅助设备制造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3413*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汽轮机及辅机制造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3441*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泵及真空设备制造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3442*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气体压缩机械制造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3444*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液压动力机械及元件制造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3446*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气压动力机械及元件制造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3461*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烘炉、熔炉及电炉制造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3462*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风机、风扇制造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3463*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气体、液体分离及纯净设备制造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3464*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制冷、空调设备制造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3472*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幻灯及投影设备制造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3473*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照相机及器材制造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3475*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计算器及货币专用设备制造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3499*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其他未列明通用设备制造业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高效节能专用设备制造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矿山机械制造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石油钻采专用设备制造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建筑材料生产专用机械制造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炼油、化工生产专用设备制造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3531*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食品、酒、饮料及茶生产专用设备制造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3532*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农副食品加工专用设备制造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3546*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玻璃、陶瓷和搪瓷制品生产专用设备制造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3562*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半导体器件专用设备制造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3569*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其他电子专用设备制造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高效节能电气机械器材制造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发电机及发电机组制造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电动机制造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变压器、整流器和电感器制造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3831*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电线、电缆制造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3839*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其他电工器材制造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3851*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家用制冷电器具制造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家用空气调节器制造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3853*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家用通风电器具制造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3854*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家用厨房电器具制造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3855*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家用清洁卫生电器具制造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3856*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家用美容、保健护理电器具制造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3857*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家用电力器具专用配件制造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3862*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太阳能器具制造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3871*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电光源制造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3872*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照明灯具制造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3879*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灯用电器附件及其他照明器具制造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高效节能工业控制装置制造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电工仪器仪表制造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实验分析仪器制造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供应用仪器仪表制造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其他专用仪器制造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绿色节能建筑材料制造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2927*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日用塑料制品制造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水泥制品制造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3024*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轻质建筑材料制造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3031*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粘土砖瓦及建筑砌块制造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3034*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隔热和隔音材料制造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3042*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特种玻璃制造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3051*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技术玻璃制品制造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3062*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玻璃纤维增强塑料制品制造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金属门窗制造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节能工程施工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4861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节能工程施工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工程管理服务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工程监理服务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工程勘察活动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工程设计活动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7491*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工业设计服务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节能研发与技术服务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7213*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资源与产权交易服务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7241*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会计、审计及税务服务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7249*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其他专业咨询与调查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检测服务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标准化服务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认证认可服务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其他质检技术服务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7514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节能技术推广服务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先进环保产业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环境保护专用设备制造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环境保护专用设备制造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3597*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水资源专用机械制造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家用空气调节器制造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3990*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其他电子设备制造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环境保护监测仪器及电子设备制造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实验分析仪器制造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环境监测专用仪器仪表制造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4027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核子及核辐射测量仪器制造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环境污染处理药剂材料制造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林产化学产品制造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环境污染处理专用药剂材料制造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环境评估与监测服务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7461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环境保护监测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7462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生态资源监测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7620*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环境保护及污染治理服务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0532*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畜禽粪污处理活动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4620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污水处理及其再生利用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7432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海洋环境服务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7439*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其他海洋服务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标准化服务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7711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自然生态系统保护管理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7719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其他自然保护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7721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水污染治理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7722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大气污染治理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7723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固体废物治理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7724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危险废物治理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7725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放射性废物治理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7726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土壤污染治理与修复服务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7727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噪声与振动控制服务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7729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其他污染治理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7810*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市政设施管理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环保工程施工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4839*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其他海洋工程建筑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4840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工矿工程建筑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管道工程建筑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4862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环保工程施工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4863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生态保护工程施工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工程管理服务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工程勘察活动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工程设计活动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7485*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规划设计管理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环保研发与技术服务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6579*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其他数字内容服务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7213*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资源与产权交易服务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7245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环保咨询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7249*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其他专业咨询与调查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7310*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自然科学研究和试验发展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标准化服务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认证认可服务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7459*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其他质检技术服务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农林牧渔技术推广服务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7516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环保技术推广服务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其他技术推广服务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资源循环利用产业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矿产资源与工业废弃资源利用设备制造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3332*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金属压力容器制造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内燃机及配件制造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3463*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气体、液体分离及纯净设备制造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矿山机械制造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石油钻采专用设备制造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环境保护专用设备制造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试验机制造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环境监测专用仪器仪表制造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4025*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地质勘探和地震专用仪器制造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矿产资源综合利用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0711*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陆地石油开采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0721*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陆地天然气开采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0810*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铁矿采选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0917*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镁矿采选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0932*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稀土金属矿采选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0939*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其他稀有金属矿采选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粘土及其他土砂石开采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化学矿开采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其他采矿业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其他电力生产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工业固体废物、废气、废液回收和资源化利用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煤炭开采和洗选业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调味品、发酵制品制造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酒的制造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纺织业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皮革、毛皮、羽毛及其制品和制鞋业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造纸和纸制品业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炼焦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非金属矿物制品业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3031*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粘土砖瓦及建筑砌块制造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黑色金属冶炼和压延加工业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有色金属冶炼和压延加工业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3429*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其他金属加工机械制造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3479*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其他文化、办公用机械制造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3499*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其他未列明通用设备制造业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建筑工程用机械制造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3670*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汽车零部件及配件制造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4210 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金属废料和碎屑加工处理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4220 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非金属废料和碎屑加工处理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火力发电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4412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热电联产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城乡生活垃圾与农林废弃资源利用设备制造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环境保护专用设备制造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城乡生活垃圾综合利用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7820*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环境卫生管理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农林废弃物资源化利用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0519*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其他农业专业及辅助性活动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0529*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其他林业专业及辅助性活动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0532*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畜禽粪污处理活动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0539*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其他畜牧专业及辅助性活动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0549*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其他渔业专业及辅助性活动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水及海水资源利用设备制造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建筑装饰及水暖管道零件制造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3443*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阀门和旋塞制造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3572*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机械化农业及园艺机具制造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3597*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水资源专用机械制造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3737*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海洋工程装备制造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4016*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供应用仪器仪表制造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水资源循环利用与节水活动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4690*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其他水的处理、利用与分配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7630*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天然水收集与分配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7690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其他水利管理业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海水淡化活动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4630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海水淡化处理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新能源汽车整车制造</w:t>
            </w:r>
          </w:p>
        </w:tc>
        <w:tc>
          <w:tcPr>
            <w:tcW w:w="350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新能源汽车整车制造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3612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新能源车整车制造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新能源汽车装置、配件制造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电机、发动机制造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3620*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汽车用发动机制造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3811*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发电机及发电机组制造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3812*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电动机制造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新能源汽车储能装置制造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3563*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电子元器件与机电组件设备制造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3841*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锂离子电池制造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3842*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镍氢电池制造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3849*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其他电池制造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新能源汽车零部件配件制造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3441*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泵及真空设备制造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3442*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气体压缩机械制造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3463*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气体、液体分离及纯净设备制造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3466*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喷枪及类似器具制造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3561*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电工机械专用设备制造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3670*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汽车零部件及配件制造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3812*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电动机制造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3824*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电力电子元器件制造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4022*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运输设备及生产用计数仪表制造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4028*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电子测量仪器制造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</w:rPr>
              <w:t>新能源汽车相关设施制造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供能装置制造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2926*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塑料包装箱及容器制造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3442*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气体压缩机械制造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3443*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阀门和旋塞制造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3463*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气体、液体分离及纯净设备制造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3630*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改装汽车制造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3670*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汽车零部件及配件制造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3823*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配电开关控制设备制造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3829*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其他输配电及控制设备制造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3921*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通信系统设备制造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试验装置制造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3561*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电工机械专用设备制造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4012*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电工仪器仪表制造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4014*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实验分析仪器制造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4015*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试验机制造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其他相关设施制造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2659*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其他合成材料制造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3561*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电工机械专用设备制造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新能源汽车相关服务</w:t>
            </w: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新能源汽车充电及维修服务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5267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机动车充电销售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8111*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汽车修理与维护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新能源汽车其他相关服务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7320*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工程和技术研究和试验发展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5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7452*</w:t>
            </w:r>
          </w:p>
        </w:tc>
        <w:tc>
          <w:tcPr>
            <w:tcW w:w="3229" w:type="dxa"/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检测服务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FF8B99"/>
    <w:multiLevelType w:val="singleLevel"/>
    <w:tmpl w:val="F3FF8B9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F9A24"/>
    <w:rsid w:val="07374D48"/>
    <w:rsid w:val="3EFEE5EE"/>
    <w:rsid w:val="5F9FB185"/>
    <w:rsid w:val="6F4F9A24"/>
    <w:rsid w:val="7E41F50E"/>
    <w:rsid w:val="AE77F6A6"/>
    <w:rsid w:val="B7F56287"/>
    <w:rsid w:val="DFCF2995"/>
    <w:rsid w:val="E9A7C302"/>
    <w:rsid w:val="FAFE6E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61"/>
    <w:basedOn w:val="5"/>
    <w:qFormat/>
    <w:uiPriority w:val="0"/>
    <w:rPr>
      <w:rFonts w:ascii="黑体" w:hAnsi="宋体" w:eastAsia="黑体" w:cs="黑体"/>
      <w:color w:val="000000"/>
      <w:sz w:val="32"/>
      <w:szCs w:val="32"/>
      <w:u w:val="none"/>
    </w:rPr>
  </w:style>
  <w:style w:type="character" w:customStyle="1" w:styleId="7">
    <w:name w:val="font17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12"/>
    <w:basedOn w:val="5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11.3333333333333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2022-02-28T08:58:00Z</dcterms:created>
  <dc:creator>greatwall</dc:creator>
  <cp:lastModifiedBy>钟兆祺</cp:lastModifiedBy>
  <dcterms:modified xsi:type="dcterms:W3CDTF">2023-04-28T06:47:47Z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8DB17DA45CAC4E94B9F6A2752FEE90CF</vt:lpwstr>
  </property>
</Properties>
</file>