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0007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伍迪森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台城镇台沙路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号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343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月1日至201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default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16998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截至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仍未腾退该房屋，拖欠租金至今未结清。我局现责令你于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1F0648D0"/>
    <w:rsid w:val="24B60E96"/>
    <w:rsid w:val="2BB47BA2"/>
    <w:rsid w:val="42547B3A"/>
    <w:rsid w:val="4EFA7823"/>
    <w:rsid w:val="5879180D"/>
    <w:rsid w:val="5FDA76E9"/>
    <w:rsid w:val="62DB3C66"/>
    <w:rsid w:val="72A47750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cp:lastPrinted>2023-11-22T06:48:00Z</cp:lastPrinted>
  <dcterms:modified xsi:type="dcterms:W3CDTF">2023-12-06T01:06:04Z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63BAA92760CC4A259A81E974092CE0E6</vt:lpwstr>
  </property>
</Properties>
</file>