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ind w:right="105" w:rightChars="50" w:firstLine="5880" w:firstLineChars="2100"/>
        <w:rPr>
          <w:rFonts w:hint="eastAsia" w:ascii="宋体" w:hAnsi="宋体" w:eastAsia="宋体" w:cs="宋体"/>
          <w:bCs/>
          <w:sz w:val="32"/>
          <w:szCs w:val="32"/>
        </w:rPr>
      </w:pP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>编号：</w:t>
      </w:r>
      <w:r>
        <w:rPr>
          <w:rFonts w:hint="eastAsia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202311</w:t>
      </w:r>
      <w:r>
        <w:rPr>
          <w:rFonts w:hint="default" w:ascii="方正书宋_GBK" w:hAnsi="方正书宋_GBK" w:eastAsia="方正书宋_GBK" w:cs="方正书宋_GBK"/>
          <w:b w:val="0"/>
          <w:bCs w:val="0"/>
          <w:sz w:val="28"/>
          <w:szCs w:val="28"/>
          <w:lang w:val="en-US" w:eastAsia="zh-CN"/>
        </w:rPr>
        <w:t>0005</w:t>
      </w:r>
      <w:r>
        <w:rPr>
          <w:rFonts w:hint="eastAsia" w:ascii="宋体" w:hAnsi="宋体" w:cs="宋体"/>
          <w:bCs w:val="0"/>
          <w:color w:val="000000"/>
          <w:sz w:val="28"/>
          <w:szCs w:val="28"/>
        </w:rPr>
        <w:t xml:space="preserve"> </w:t>
      </w:r>
      <w:r>
        <w:rPr>
          <w:rFonts w:hint="eastAsia" w:ascii="宋体" w:hAnsi="宋体" w:eastAsia="宋体" w:cs="宋体"/>
          <w:bCs/>
          <w:color w:val="000000"/>
          <w:sz w:val="28"/>
          <w:szCs w:val="28"/>
          <w:highlight w:val="none"/>
          <w:lang w:val="en-US" w:eastAsia="zh-CN"/>
        </w:rPr>
        <w:t xml:space="preserve"> </w:t>
      </w:r>
      <w:r>
        <w:rPr>
          <w:rFonts w:hint="eastAsia" w:ascii="宋体" w:hAnsi="宋体" w:eastAsia="宋体" w:cs="宋体"/>
          <w:bCs/>
          <w:sz w:val="32"/>
          <w:szCs w:val="32"/>
        </w:rPr>
        <w:t xml:space="preserve">  </w:t>
      </w:r>
    </w:p>
    <w:p>
      <w:pPr>
        <w:adjustRightInd w:val="0"/>
        <w:snapToGrid w:val="0"/>
        <w:ind w:right="105" w:rightChars="50" w:firstLine="7360" w:firstLineChars="2300"/>
        <w:rPr>
          <w:rFonts w:hint="default" w:ascii="仿宋" w:hAnsi="仿宋" w:eastAsia="仿宋_GB2312"/>
          <w:b w:val="0"/>
          <w:bCs/>
          <w:sz w:val="32"/>
          <w:szCs w:val="32"/>
          <w:lang w:val="en-US" w:eastAsia="zh-CN"/>
        </w:rPr>
      </w:pPr>
      <w:r>
        <w:rPr>
          <w:rFonts w:hint="eastAsia" w:ascii="宋体" w:hAnsi="宋体" w:eastAsia="宋体" w:cs="宋体"/>
          <w:bCs/>
          <w:sz w:val="32"/>
          <w:szCs w:val="32"/>
        </w:rPr>
        <w:t xml:space="preserve"> </w:t>
      </w:r>
      <w:r>
        <w:rPr>
          <w:rFonts w:hint="eastAsia" w:ascii="仿宋_GB2312" w:eastAsia="仿宋_GB2312"/>
          <w:b w:val="0"/>
          <w:bCs/>
          <w:sz w:val="32"/>
          <w:szCs w:val="32"/>
          <w:lang w:val="en-US" w:eastAsia="zh-CN"/>
        </w:rPr>
        <w:t xml:space="preserve">                               </w:t>
      </w:r>
    </w:p>
    <w:p>
      <w:pPr>
        <w:adjustRightInd w:val="0"/>
        <w:snapToGrid w:val="0"/>
        <w:ind w:left="176" w:hanging="177" w:hangingChars="40"/>
        <w:jc w:val="center"/>
        <w:rPr>
          <w:rFonts w:hint="eastAsia" w:ascii="仿宋_GB2312" w:hAnsi="宋体" w:eastAsia="仿宋_GB2312" w:cs="宋体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宋体"/>
          <w:b/>
          <w:color w:val="000000"/>
          <w:kern w:val="2"/>
          <w:sz w:val="44"/>
          <w:szCs w:val="44"/>
          <w:highlight w:val="none"/>
          <w:lang w:val="en-US" w:eastAsia="zh-CN" w:bidi="ar-SA"/>
        </w:rPr>
        <w:t>责令缴清拖欠租金决定书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</w:pPr>
      <w:r>
        <w:rPr>
          <w:rFonts w:hint="eastAsia" w:ascii="黑体" w:hAnsi="黑体" w:eastAsia="黑体" w:cs="黑体"/>
          <w:color w:val="000000"/>
          <w:sz w:val="30"/>
          <w:szCs w:val="30"/>
          <w:u w:val="single"/>
          <w:lang w:val="en-US" w:eastAsia="zh-CN"/>
        </w:rPr>
        <w:t>朱邵康（朱冰华、朱华辉、梅惠能）</w:t>
      </w:r>
      <w:r>
        <w:rPr>
          <w:rFonts w:hint="eastAsia" w:ascii="黑体" w:hAnsi="黑体" w:eastAsia="黑体" w:cs="黑体"/>
          <w:color w:val="000000"/>
          <w:sz w:val="30"/>
          <w:szCs w:val="30"/>
          <w:highlight w:val="none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你于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2017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日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起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租住公共租赁住房（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台城镇富华新村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17号之一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304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房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），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并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与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台山市住宅管理服务中心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签订《公共租赁住房租赁合同》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（租赁期限：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201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年1月1日至2017年12月31日止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eastAsia="zh-CN"/>
        </w:rPr>
        <w:t>）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</w:rPr>
        <w:t>。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租赁期间，你户拖欠租金</w:t>
      </w:r>
      <w:r>
        <w:rPr>
          <w:rFonts w:hint="default" w:ascii="仿宋_GB2312" w:hAnsi="仿宋_GB2312" w:eastAsia="仿宋_GB2312" w:cs="仿宋_GB2312"/>
          <w:sz w:val="30"/>
          <w:szCs w:val="30"/>
          <w:highlight w:val="none"/>
          <w:u w:val="single"/>
          <w:lang w:val="en-US"/>
        </w:rPr>
        <w:t>51170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元，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截至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lang w:val="en-US" w:eastAsia="zh-CN"/>
        </w:rPr>
        <w:t>月仍未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腾退该房屋，拖欠租金至今未结清。我局现责令你于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2023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年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12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lang w:val="en-US" w:eastAsia="zh-CN"/>
        </w:rPr>
        <w:t>月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3</w:t>
      </w:r>
      <w:r>
        <w:rPr>
          <w:rFonts w:hint="default" w:ascii="仿宋_GB2312" w:hAnsi="仿宋_GB2312" w:eastAsia="仿宋_GB2312" w:cs="仿宋_GB2312"/>
          <w:color w:val="auto"/>
          <w:sz w:val="30"/>
          <w:szCs w:val="30"/>
          <w:highlight w:val="none"/>
          <w:u w:val="single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日前到市住宅管理服务中心缴清拖欠租金。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如你不服本决定，可以自收到本决定书之日起60日内向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人民政府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申请行政复议，也可以自收到本决定书之日起6个月内依法向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  <w:lang w:eastAsia="zh-CN"/>
        </w:rPr>
        <w:t>江门市台山市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  <w:u w:val="single"/>
        </w:rPr>
        <w:t>人民法院</w:t>
      </w:r>
      <w:r>
        <w:rPr>
          <w:rFonts w:hint="eastAsia" w:ascii="仿宋_GB2312" w:hAnsi="仿宋_GB2312" w:eastAsia="仿宋_GB2312" w:cs="仿宋_GB2312"/>
          <w:b w:val="0"/>
          <w:bCs w:val="0"/>
          <w:color w:val="000000"/>
          <w:sz w:val="30"/>
          <w:szCs w:val="30"/>
          <w:highlight w:val="none"/>
        </w:rPr>
        <w:t>提起行政诉讼。逾</w:t>
      </w:r>
      <w:r>
        <w:rPr>
          <w:rFonts w:hint="eastAsia" w:ascii="仿宋_GB2312" w:hAnsi="仿宋_GB2312" w:eastAsia="仿宋_GB2312" w:cs="仿宋_GB2312"/>
          <w:b w:val="0"/>
          <w:bCs w:val="0"/>
          <w:color w:val="auto"/>
          <w:sz w:val="30"/>
          <w:szCs w:val="30"/>
          <w:highlight w:val="none"/>
        </w:rPr>
        <w:t>期不申请行政复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议，也不提起行政诉讼，又不履行本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</w:rPr>
        <w:t>责缴</w:t>
      </w:r>
      <w:r>
        <w:rPr>
          <w:rFonts w:hint="eastAsia" w:ascii="仿宋_GB2312" w:hAnsi="仿宋_GB2312" w:eastAsia="仿宋_GB2312" w:cs="仿宋_GB2312"/>
          <w:color w:val="auto"/>
          <w:sz w:val="30"/>
          <w:szCs w:val="30"/>
          <w:highlight w:val="none"/>
        </w:rPr>
        <w:t>决定的，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本单位将依法申请人民法院强制执行。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联系部门：台山市住房和城乡建设局住房保障股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联系电话：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5525219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600" w:firstLineChars="200"/>
        <w:jc w:val="left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联系地址：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江门市台山市台城街道双亭街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8号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4500" w:firstLineChars="1500"/>
        <w:jc w:val="both"/>
        <w:textAlignment w:val="auto"/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eastAsia="zh-CN"/>
        </w:rPr>
        <w:t>台山市住房和城乡建设局</w:t>
      </w:r>
    </w:p>
    <w:p>
      <w:pPr>
        <w:rPr>
          <w:rFonts w:hint="eastAsia"/>
          <w:lang w:eastAsia="zh-CN"/>
        </w:rPr>
      </w:pP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 xml:space="preserve">                              2023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年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  <w:lang w:val="en-US" w:eastAsia="zh-CN"/>
        </w:rPr>
        <w:t>11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月</w:t>
      </w:r>
      <w:r>
        <w:rPr>
          <w:rFonts w:hint="default" w:ascii="仿宋_GB2312" w:hAnsi="仿宋_GB2312" w:eastAsia="仿宋_GB2312" w:cs="仿宋_GB2312"/>
          <w:color w:val="000000"/>
          <w:sz w:val="30"/>
          <w:szCs w:val="30"/>
          <w:highlight w:val="none"/>
          <w:lang w:val="en-US"/>
        </w:rPr>
        <w:t>15</w:t>
      </w:r>
      <w:r>
        <w:rPr>
          <w:rFonts w:hint="eastAsia" w:ascii="仿宋_GB2312" w:hAnsi="仿宋_GB2312" w:eastAsia="仿宋_GB2312" w:cs="仿宋_GB2312"/>
          <w:color w:val="000000"/>
          <w:sz w:val="30"/>
          <w:szCs w:val="30"/>
          <w:highlight w:val="none"/>
        </w:rPr>
        <w:t>日</w:t>
      </w:r>
      <w:bookmarkStart w:id="0" w:name="_GoBack"/>
      <w:bookmarkEnd w:id="0"/>
    </w:p>
    <w:sectPr>
      <w:footerReference r:id="rId3" w:type="default"/>
      <w:pgSz w:w="11906" w:h="16838"/>
      <w:pgMar w:top="850" w:right="1417" w:bottom="850" w:left="141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书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仿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F0648D0"/>
    <w:rsid w:val="0724017C"/>
    <w:rsid w:val="1F0648D0"/>
    <w:rsid w:val="24B60E96"/>
    <w:rsid w:val="3FF93076"/>
    <w:rsid w:val="418344E7"/>
    <w:rsid w:val="42547B3A"/>
    <w:rsid w:val="4EFA7823"/>
    <w:rsid w:val="5655158D"/>
    <w:rsid w:val="5FDA76E9"/>
    <w:rsid w:val="62DB3C66"/>
    <w:rsid w:val="67DB2090"/>
    <w:rsid w:val="786D75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after="200" w:line="276" w:lineRule="auto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23</TotalTime>
  <ScaleCrop>false</ScaleCrop>
  <LinksUpToDate>false</LinksUpToDate>
  <CharactersWithSpaces>0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2023-11-12T05:49:00Z</dcterms:created>
  <dc:creator>梅珊珊</dc:creator>
  <cp:lastModifiedBy>Administrator</cp:lastModifiedBy>
  <dcterms:modified xsi:type="dcterms:W3CDTF">2023-12-06T01:06:34Z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  <property fmtid="{D5CDD505-2E9C-101B-9397-08002B2CF9AE}" pid="3" name="ICV">
    <vt:lpwstr>A7CEFC7FFD5C48CB95B7212FE16554F4</vt:lpwstr>
  </property>
</Properties>
</file>