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关于做好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2024年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寒假防范电信网络诈骗宣传教育工作的通知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各中小学（含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职校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）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幼儿园及有关单位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华文楷体" w:hAnsi="华文楷体" w:eastAsia="华文楷体" w:cs="华文楷体"/>
          <w:b/>
          <w:bCs/>
          <w:color w:val="000000"/>
          <w:sz w:val="32"/>
          <w:szCs w:val="32"/>
        </w:rPr>
      </w:pPr>
      <w:bookmarkStart w:id="0" w:name="OLE_LINK5"/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假期是师生受诈骗案件的高发期，为做好寒假期间的防范电信网络诈骗宣传教育，进一步提高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广大师生及家长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的防范意识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，切实维护自身财产安全和合法权益，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现就有关事项通知如下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sz w:val="32"/>
          <w:szCs w:val="32"/>
          <w:lang w:eastAsia="zh-CN"/>
        </w:rPr>
        <w:t>反诈宣传</w:t>
      </w:r>
      <w:r>
        <w:rPr>
          <w:rFonts w:hint="eastAsia" w:ascii="黑体" w:hAnsi="黑体" w:eastAsia="黑体" w:cs="黑体"/>
          <w:b/>
          <w:bCs/>
          <w:color w:val="000000"/>
          <w:sz w:val="32"/>
          <w:szCs w:val="32"/>
        </w:rPr>
        <w:t>教育全覆盖。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请各校于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val="en-US" w:eastAsia="zh-CN"/>
        </w:rPr>
        <w:t>2024年1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月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val="en-US" w:eastAsia="zh-CN"/>
        </w:rPr>
        <w:t>20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日前，以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CN"/>
        </w:rPr>
        <w:t>讲座或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主题班会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CN"/>
        </w:rPr>
        <w:t>的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形式对全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CN"/>
        </w:rPr>
        <w:t>体师生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开展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CN"/>
        </w:rPr>
        <w:t>“防范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电信网络诈骗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CN"/>
        </w:rPr>
        <w:t>”宣传教育。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bCs/>
          <w:color w:val="000000"/>
          <w:sz w:val="32"/>
          <w:szCs w:val="32"/>
          <w:lang w:eastAsia="zh-CN"/>
        </w:rPr>
        <w:t>加强家校联动。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CN"/>
        </w:rPr>
        <w:t>寒假期间各校要对师生及家长们做好防范电信网络诈骗的提醒工作，在学校工作群及学生家长群转发反诈防诈提醒信息。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黑体" w:hAnsi="黑体" w:eastAsia="黑体" w:cs="黑体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bCs/>
          <w:color w:val="000000"/>
          <w:sz w:val="32"/>
          <w:szCs w:val="32"/>
          <w:lang w:eastAsia="zh-CN"/>
        </w:rPr>
        <w:t>压实责任，认真落实。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请各校高度重视反诈防诈宣传教育工作，确保不发生师生们受诈骗案件。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附件：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1.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假期防范电信网络诈骗提醒信息（转发学生家长）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   2.假期防范电信网络诈骗提醒信息（转发教职员工）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0" w:firstLineChars="19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 xml:space="preserve">台山市教育局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 xml:space="preserve">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                     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2024年1月1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6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 xml:space="preserve">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仿宋_GB2312" w:hAnsi="方正仿宋_GB2312" w:eastAsia="方正仿宋_GB2312" w:cs="方正仿宋_GB2312"/>
          <w:b/>
          <w:bCs/>
          <w:sz w:val="36"/>
          <w:szCs w:val="36"/>
          <w:lang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6"/>
          <w:szCs w:val="36"/>
          <w:lang w:eastAsia="zh-CN"/>
        </w:rPr>
        <w:t>假期防范电信网络诈骗提醒信息（转发给学生家长）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假期期间，学生群体接触手机，电脑平板的频率增多，使用的时长增多，由于学生群体辨别能力不足，也给诈骗分子有了可乘之机。不少诈骗分子冒充律师、警察、明星等身份，通过QQ、快手、抖音、小红书等网络平台联系学生，以恐吓、威胁等方式要求转账或提供父母的付款码、银行账号、密码、支付验证码等，进而实施诈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1.家长要严格管控子女使用手机。作为孩子的第一责任人，让孩子适度使用手机，浏览健康向上的网页，引导孩子多进行户外活动，避免沉迷手机。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2.家长要妥善保管所有支付方式。手机上的支付方式种类繁多，常用的微信、支付宝账号密码自己保存，避免告诉孩子；银行卡储存位置不能告诉孩子，银行卡密码更不能透露。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3.家长要谨慎给予子女手机验证码。当孩子突然索要手机验证码，必须详细查看验证码内容，且询问孩子具体情况，视情况是否给予验证码，如发现是转账验证码，必须马上停止，详细了解孩子情况。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4.家长要定期清理不常用或涉诈应用。通常孩子会自己向父母索要手机操作，家长必须对手机应用负起监督责任，发现陌生或来历不明的应用要及时清理，且询问孩子具体情况，及时宣教。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1" w:name="_GoBack"/>
      <w:bookmarkEnd w:id="1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仿宋_GB2312" w:hAnsi="方正仿宋_GB2312" w:eastAsia="方正仿宋_GB2312" w:cs="方正仿宋_GB2312"/>
          <w:b/>
          <w:bCs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仿宋_GB2312" w:hAnsi="方正仿宋_GB2312" w:eastAsia="方正仿宋_GB2312" w:cs="方正仿宋_GB2312"/>
          <w:b/>
          <w:bCs/>
          <w:sz w:val="36"/>
          <w:szCs w:val="36"/>
          <w:lang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6"/>
          <w:szCs w:val="36"/>
          <w:lang w:eastAsia="zh-CN"/>
        </w:rPr>
        <w:t>假期防范电信网络诈骗提醒信息（转发给教职员工）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仿宋_GB2312" w:hAnsi="方正仿宋_GB2312" w:eastAsia="方正仿宋_GB2312" w:cs="方正仿宋_GB2312"/>
          <w:b/>
          <w:bCs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近年来，电信网络诈骗犯罪多发高发，人民群众的财产安全受到了严重的威胁。在此提醒各位老师，务必提高防范意识，熟记以下内容：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1.刷单就是诈骗。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2.自称公检法机关要求转账核查资金的就是诈骗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3.网络贷款让你先打款的就是诈骗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4.电商“客服”来电主动退赔要求先转账再退款的就是诈骗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5.非官方平台交易游戏装备的就是诈骗。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6.陌生人诱导开启“屏幕共享”并要求你进行支付操作的就是诈骗。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7.网恋不见面还让你转账的就是诈骗。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8.非法APP虚拟投资就是诈骗。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</w:p>
    <w:p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</w:p>
    <w:p>
      <w:pPr>
        <w:wordWrap w:val="0"/>
        <w:spacing w:line="560" w:lineRule="exact"/>
        <w:ind w:firstLine="640" w:firstLineChars="200"/>
        <w:jc w:val="right"/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 xml:space="preserve">       </w:t>
      </w:r>
      <w:bookmarkEnd w:id="0"/>
    </w:p>
    <w:sectPr>
      <w:pgSz w:w="11906" w:h="16838"/>
      <w:pgMar w:top="1213" w:right="1349" w:bottom="1440" w:left="134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A7FDB0C-883A-4AC5-AC06-EEB3BE7879B4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F3F6D841-465D-4BC6-BD44-F021F759645D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ADD89562-ECA5-4F62-9189-97ECA0BF16F5}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A8B1CE78-5C76-44EB-A146-940D5CBF315E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C4A24B"/>
    <w:multiLevelType w:val="singleLevel"/>
    <w:tmpl w:val="9DC4A24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jNjgzODc3ZTFkMTkyOTIxNzJiMDI1ODQwNmZjOTYifQ=="/>
  </w:docVars>
  <w:rsids>
    <w:rsidRoot w:val="381A07CE"/>
    <w:rsid w:val="03351867"/>
    <w:rsid w:val="0A883A68"/>
    <w:rsid w:val="0DF336B2"/>
    <w:rsid w:val="1022708D"/>
    <w:rsid w:val="18C95F7F"/>
    <w:rsid w:val="226F2247"/>
    <w:rsid w:val="2539717F"/>
    <w:rsid w:val="26165329"/>
    <w:rsid w:val="302527A4"/>
    <w:rsid w:val="318667A4"/>
    <w:rsid w:val="381A07CE"/>
    <w:rsid w:val="39A3770A"/>
    <w:rsid w:val="3B351E28"/>
    <w:rsid w:val="3FDA2F9E"/>
    <w:rsid w:val="45335554"/>
    <w:rsid w:val="45FF9D0A"/>
    <w:rsid w:val="4E6F6FA8"/>
    <w:rsid w:val="4FD52A78"/>
    <w:rsid w:val="501B1DAB"/>
    <w:rsid w:val="543E18F6"/>
    <w:rsid w:val="557602E3"/>
    <w:rsid w:val="55AA4D69"/>
    <w:rsid w:val="5F67093A"/>
    <w:rsid w:val="63652F1D"/>
    <w:rsid w:val="665EB151"/>
    <w:rsid w:val="6BDFECF4"/>
    <w:rsid w:val="72021B5A"/>
    <w:rsid w:val="72646C38"/>
    <w:rsid w:val="72F54B42"/>
    <w:rsid w:val="7C3264FE"/>
    <w:rsid w:val="7CBC0D5A"/>
    <w:rsid w:val="7DA95783"/>
    <w:rsid w:val="7FBB09D5"/>
    <w:rsid w:val="AEDB15C1"/>
    <w:rsid w:val="DFFFC8B2"/>
    <w:rsid w:val="EFFA9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2023-09-26T11:27:00Z</dcterms:created>
  <dc:creator>微信用户</dc:creator>
  <cp:lastModifiedBy>微信用户</cp:lastModifiedBy>
  <dcterms:modified xsi:type="dcterms:W3CDTF">2024-01-16T01:11:33Z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8F4EB8B5B62641FAAC82D6B3607C2422_13</vt:lpwstr>
  </property>
</Properties>
</file>