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beforeAutospacing="0" w:afterAutospacing="0" w:line="560" w:lineRule="exact"/>
        <w:jc w:val="center"/>
        <w:textAlignment w:val="auto"/>
        <w:rPr>
          <w:rFonts w:hint="eastAsia" w:ascii="方正小标宋简体" w:hAnsi="方正小标宋简体" w:eastAsia="方正小标宋简体" w:cs="方正小标宋简体"/>
          <w:color w:val="auto"/>
          <w:w w:val="100"/>
          <w:sz w:val="44"/>
          <w:szCs w:val="44"/>
          <w:lang w:val="en-US" w:eastAsia="zh-CN" w:bidi="ar-SA"/>
        </w:rPr>
      </w:pPr>
      <w:r>
        <w:rPr>
          <w:rFonts w:hint="eastAsia" w:ascii="方正小标宋简体" w:hAnsi="方正小标宋简体" w:eastAsia="方正小标宋简体" w:cs="方正小标宋简体"/>
          <w:color w:val="auto"/>
          <w:w w:val="100"/>
          <w:sz w:val="44"/>
          <w:szCs w:val="44"/>
          <w:lang w:val="en-US" w:eastAsia="zh-CN" w:bidi="ar-SA"/>
        </w:rPr>
        <w:t>食品摊贩登记卡申请流程</w:t>
      </w:r>
    </w:p>
    <w:p>
      <w:pPr>
        <w:numPr>
          <w:ilvl w:val="0"/>
          <w:numId w:val="0"/>
        </w:numPr>
        <w:shd w:val="clear" w:color="auto" w:fill="FFFFFF"/>
        <w:adjustRightInd w:val="0"/>
        <w:spacing w:line="520" w:lineRule="exact"/>
        <w:ind w:firstLine="640" w:firstLineChars="200"/>
        <w:rPr>
          <w:rFonts w:hint="eastAsia" w:ascii="仿宋" w:hAnsi="仿宋" w:eastAsia="仿宋" w:cs="仿宋"/>
          <w:bCs/>
          <w:color w:val="000000"/>
          <w:kern w:val="0"/>
          <w:szCs w:val="32"/>
          <w:lang w:val="en-US" w:eastAsia="zh-CN"/>
        </w:rPr>
      </w:pPr>
    </w:p>
    <w:p>
      <w:pPr>
        <w:keepNext w:val="0"/>
        <w:keepLines w:val="0"/>
        <w:pageBreakBefore w:val="0"/>
        <w:widowControl w:val="0"/>
        <w:kinsoku/>
        <w:wordWrap/>
        <w:overflowPunct/>
        <w:topLinePunct w:val="0"/>
        <w:autoSpaceDE/>
        <w:autoSpaceDN/>
        <w:bidi w:val="0"/>
        <w:adjustRightInd/>
        <w:snapToGrid/>
        <w:spacing w:line="600" w:lineRule="exact"/>
        <w:ind w:firstLine="680" w:firstLineChars="200"/>
        <w:jc w:val="both"/>
        <w:textAlignment w:val="auto"/>
        <w:rPr>
          <w:rFonts w:hint="eastAsia" w:ascii="Times New Roman" w:hAnsi="Times New Roman" w:eastAsia="仿宋_GB2312" w:cs="Times New Roman"/>
          <w:sz w:val="34"/>
          <w:szCs w:val="34"/>
          <w:lang w:val="en-US" w:eastAsia="zh-CN" w:bidi="ar-SA"/>
        </w:rPr>
      </w:pPr>
      <w:r>
        <w:rPr>
          <w:rFonts w:hint="eastAsia" w:ascii="Times New Roman" w:hAnsi="Times New Roman" w:eastAsia="仿宋_GB2312" w:cs="Times New Roman"/>
          <w:sz w:val="34"/>
          <w:szCs w:val="34"/>
          <w:lang w:val="en-US" w:eastAsia="zh-CN" w:bidi="ar-SA"/>
        </w:rPr>
        <w:t>一、申请人到朝阳路22号台城街道办综合行政执法办公室现场提交申请。</w:t>
      </w:r>
    </w:p>
    <w:p>
      <w:pPr>
        <w:keepNext w:val="0"/>
        <w:keepLines w:val="0"/>
        <w:pageBreakBefore w:val="0"/>
        <w:widowControl w:val="0"/>
        <w:kinsoku/>
        <w:wordWrap/>
        <w:overflowPunct/>
        <w:topLinePunct w:val="0"/>
        <w:autoSpaceDE/>
        <w:autoSpaceDN/>
        <w:bidi w:val="0"/>
        <w:adjustRightInd/>
        <w:snapToGrid/>
        <w:spacing w:line="600" w:lineRule="exact"/>
        <w:ind w:firstLine="680" w:firstLineChars="200"/>
        <w:jc w:val="both"/>
        <w:textAlignment w:val="auto"/>
        <w:rPr>
          <w:rFonts w:hint="eastAsia" w:ascii="Times New Roman" w:hAnsi="Times New Roman" w:eastAsia="仿宋_GB2312" w:cs="Times New Roman"/>
          <w:sz w:val="34"/>
          <w:szCs w:val="34"/>
          <w:lang w:val="en-US" w:eastAsia="zh-CN" w:bidi="ar-SA"/>
        </w:rPr>
      </w:pPr>
      <w:r>
        <w:rPr>
          <w:rFonts w:hint="eastAsia" w:ascii="Times New Roman" w:hAnsi="Times New Roman" w:eastAsia="仿宋_GB2312" w:cs="Times New Roman"/>
          <w:sz w:val="34"/>
          <w:szCs w:val="34"/>
          <w:lang w:val="en-US" w:eastAsia="zh-CN" w:bidi="ar-SA"/>
        </w:rPr>
        <w:t>二、现场申请资料</w:t>
      </w:r>
    </w:p>
    <w:p>
      <w:pPr>
        <w:keepNext w:val="0"/>
        <w:keepLines w:val="0"/>
        <w:pageBreakBefore w:val="0"/>
        <w:widowControl w:val="0"/>
        <w:kinsoku/>
        <w:wordWrap/>
        <w:overflowPunct/>
        <w:topLinePunct w:val="0"/>
        <w:autoSpaceDE/>
        <w:autoSpaceDN/>
        <w:bidi w:val="0"/>
        <w:adjustRightInd/>
        <w:snapToGrid/>
        <w:spacing w:line="600" w:lineRule="exact"/>
        <w:ind w:firstLine="680" w:firstLineChars="200"/>
        <w:jc w:val="both"/>
        <w:textAlignment w:val="auto"/>
        <w:rPr>
          <w:rFonts w:hint="eastAsia" w:ascii="Times New Roman" w:hAnsi="Times New Roman" w:eastAsia="仿宋_GB2312" w:cs="Times New Roman"/>
          <w:sz w:val="34"/>
          <w:szCs w:val="34"/>
          <w:lang w:val="en-US" w:eastAsia="zh-CN" w:bidi="ar-SA"/>
        </w:rPr>
      </w:pPr>
      <w:r>
        <w:rPr>
          <w:rFonts w:hint="eastAsia" w:ascii="Times New Roman" w:hAnsi="Times New Roman" w:eastAsia="仿宋_GB2312" w:cs="Times New Roman"/>
          <w:sz w:val="34"/>
          <w:szCs w:val="34"/>
          <w:lang w:val="en-US" w:eastAsia="zh-CN" w:bidi="ar-SA"/>
        </w:rPr>
        <w:t>1.身份证原件和复印件；</w:t>
      </w:r>
    </w:p>
    <w:p>
      <w:pPr>
        <w:keepNext w:val="0"/>
        <w:keepLines w:val="0"/>
        <w:pageBreakBefore w:val="0"/>
        <w:widowControl w:val="0"/>
        <w:kinsoku/>
        <w:wordWrap/>
        <w:overflowPunct/>
        <w:topLinePunct w:val="0"/>
        <w:autoSpaceDE/>
        <w:autoSpaceDN/>
        <w:bidi w:val="0"/>
        <w:adjustRightInd/>
        <w:snapToGrid/>
        <w:spacing w:line="600" w:lineRule="exact"/>
        <w:ind w:firstLine="680" w:firstLineChars="200"/>
        <w:jc w:val="both"/>
        <w:textAlignment w:val="auto"/>
        <w:rPr>
          <w:rFonts w:hint="eastAsia" w:ascii="Times New Roman" w:hAnsi="Times New Roman" w:eastAsia="仿宋_GB2312" w:cs="Times New Roman"/>
          <w:sz w:val="34"/>
          <w:szCs w:val="34"/>
          <w:lang w:val="en-US" w:eastAsia="zh-CN" w:bidi="ar-SA"/>
        </w:rPr>
      </w:pPr>
      <w:r>
        <w:rPr>
          <w:rFonts w:hint="eastAsia" w:ascii="Times New Roman" w:hAnsi="Times New Roman" w:eastAsia="仿宋_GB2312" w:cs="Times New Roman"/>
          <w:sz w:val="34"/>
          <w:szCs w:val="34"/>
          <w:lang w:val="en-US" w:eastAsia="zh-CN" w:bidi="ar-SA"/>
        </w:rPr>
        <w:t>2.近期2寸彩色照片1张；</w:t>
      </w:r>
    </w:p>
    <w:p>
      <w:pPr>
        <w:keepNext w:val="0"/>
        <w:keepLines w:val="0"/>
        <w:pageBreakBefore w:val="0"/>
        <w:widowControl w:val="0"/>
        <w:kinsoku/>
        <w:wordWrap/>
        <w:overflowPunct/>
        <w:topLinePunct w:val="0"/>
        <w:autoSpaceDE/>
        <w:autoSpaceDN/>
        <w:bidi w:val="0"/>
        <w:adjustRightInd/>
        <w:snapToGrid/>
        <w:spacing w:line="600" w:lineRule="exact"/>
        <w:ind w:firstLine="680" w:firstLineChars="200"/>
        <w:jc w:val="both"/>
        <w:textAlignment w:val="auto"/>
        <w:rPr>
          <w:rFonts w:hint="eastAsia" w:ascii="Times New Roman" w:hAnsi="Times New Roman" w:eastAsia="仿宋_GB2312" w:cs="Times New Roman"/>
          <w:sz w:val="34"/>
          <w:szCs w:val="34"/>
          <w:lang w:val="en-US" w:eastAsia="zh-CN" w:bidi="ar-SA"/>
        </w:rPr>
      </w:pPr>
      <w:r>
        <w:rPr>
          <w:rFonts w:hint="eastAsia" w:ascii="Times New Roman" w:hAnsi="Times New Roman" w:eastAsia="仿宋_GB2312" w:cs="Times New Roman"/>
          <w:sz w:val="34"/>
          <w:szCs w:val="34"/>
          <w:lang w:val="en-US" w:eastAsia="zh-CN" w:bidi="ar-SA"/>
        </w:rPr>
        <w:t>3.现场填写食品摊贩登记卡申请表。</w:t>
      </w:r>
    </w:p>
    <w:p>
      <w:pPr>
        <w:keepNext w:val="0"/>
        <w:keepLines w:val="0"/>
        <w:pageBreakBefore w:val="0"/>
        <w:widowControl w:val="0"/>
        <w:kinsoku/>
        <w:wordWrap/>
        <w:overflowPunct/>
        <w:topLinePunct w:val="0"/>
        <w:autoSpaceDE/>
        <w:autoSpaceDN/>
        <w:bidi w:val="0"/>
        <w:adjustRightInd/>
        <w:snapToGrid/>
        <w:spacing w:line="600" w:lineRule="exact"/>
        <w:ind w:firstLine="680" w:firstLineChars="200"/>
        <w:jc w:val="both"/>
        <w:textAlignment w:val="auto"/>
        <w:rPr>
          <w:rFonts w:hint="eastAsia" w:ascii="Times New Roman" w:hAnsi="Times New Roman" w:eastAsia="仿宋_GB2312" w:cs="Times New Roman"/>
          <w:sz w:val="34"/>
          <w:szCs w:val="34"/>
          <w:lang w:val="en-US" w:eastAsia="zh-CN" w:bidi="ar-SA"/>
        </w:rPr>
      </w:pPr>
      <w:r>
        <w:rPr>
          <w:rFonts w:hint="eastAsia" w:ascii="Times New Roman" w:hAnsi="Times New Roman" w:eastAsia="仿宋_GB2312" w:cs="Times New Roman"/>
          <w:sz w:val="34"/>
          <w:szCs w:val="34"/>
          <w:lang w:val="en-US" w:eastAsia="zh-CN" w:bidi="ar-SA"/>
        </w:rPr>
        <w:t>三、经工作人员审核后，发放《从业人员健康介绍信》。申请人可持介绍信到台山市疾控中心体检，申领健康证。</w:t>
      </w:r>
    </w:p>
    <w:p>
      <w:pPr>
        <w:keepNext w:val="0"/>
        <w:keepLines w:val="0"/>
        <w:pageBreakBefore w:val="0"/>
        <w:widowControl w:val="0"/>
        <w:kinsoku/>
        <w:wordWrap/>
        <w:overflowPunct/>
        <w:topLinePunct w:val="0"/>
        <w:autoSpaceDE/>
        <w:autoSpaceDN/>
        <w:bidi w:val="0"/>
        <w:adjustRightInd/>
        <w:snapToGrid/>
        <w:spacing w:line="600" w:lineRule="exact"/>
        <w:ind w:firstLine="680" w:firstLineChars="200"/>
        <w:jc w:val="both"/>
        <w:textAlignment w:val="auto"/>
        <w:rPr>
          <w:rFonts w:hint="eastAsia" w:ascii="Times New Roman" w:hAnsi="Times New Roman" w:eastAsia="仿宋_GB2312" w:cs="Times New Roman"/>
          <w:sz w:val="34"/>
          <w:szCs w:val="34"/>
          <w:lang w:val="en-US" w:eastAsia="zh-CN" w:bidi="ar-SA"/>
        </w:rPr>
      </w:pPr>
      <w:r>
        <w:rPr>
          <w:rFonts w:hint="eastAsia" w:ascii="Times New Roman" w:hAnsi="Times New Roman" w:eastAsia="仿宋_GB2312" w:cs="Times New Roman"/>
          <w:sz w:val="34"/>
          <w:szCs w:val="34"/>
          <w:lang w:val="en-US" w:eastAsia="zh-CN" w:bidi="ar-SA"/>
        </w:rPr>
        <w:t>四、体</w:t>
      </w:r>
      <w:bookmarkStart w:id="0" w:name="_GoBack"/>
      <w:bookmarkEnd w:id="0"/>
      <w:r>
        <w:rPr>
          <w:rFonts w:hint="eastAsia" w:ascii="Times New Roman" w:hAnsi="Times New Roman" w:eastAsia="仿宋_GB2312" w:cs="Times New Roman"/>
          <w:sz w:val="34"/>
          <w:szCs w:val="34"/>
          <w:lang w:val="en-US" w:eastAsia="zh-CN" w:bidi="ar-SA"/>
        </w:rPr>
        <w:t>检合格后，申请人拿健康证原件来申请地点交由工作人员统一办理食品摊贩登记卡，办好登记卡后通知申请人领取。</w:t>
      </w:r>
    </w:p>
    <w:p>
      <w:pPr>
        <w:keepNext w:val="0"/>
        <w:keepLines w:val="0"/>
        <w:pageBreakBefore w:val="0"/>
        <w:widowControl w:val="0"/>
        <w:kinsoku/>
        <w:wordWrap/>
        <w:overflowPunct/>
        <w:topLinePunct w:val="0"/>
        <w:autoSpaceDE/>
        <w:autoSpaceDN/>
        <w:bidi w:val="0"/>
        <w:adjustRightInd/>
        <w:snapToGrid/>
        <w:spacing w:line="600" w:lineRule="exact"/>
        <w:ind w:firstLine="680" w:firstLineChars="200"/>
        <w:jc w:val="both"/>
        <w:textAlignment w:val="auto"/>
        <w:rPr>
          <w:rFonts w:hint="eastAsia" w:ascii="Times New Roman" w:hAnsi="Times New Roman" w:eastAsia="仿宋_GB2312" w:cs="Times New Roman"/>
          <w:sz w:val="34"/>
          <w:szCs w:val="34"/>
          <w:lang w:val="en-US" w:eastAsia="zh-CN" w:bidi="ar-SA"/>
        </w:rPr>
      </w:pPr>
    </w:p>
    <w:p>
      <w:pPr>
        <w:keepNext w:val="0"/>
        <w:keepLines w:val="0"/>
        <w:pageBreakBefore w:val="0"/>
        <w:widowControl w:val="0"/>
        <w:kinsoku/>
        <w:wordWrap/>
        <w:overflowPunct/>
        <w:topLinePunct w:val="0"/>
        <w:autoSpaceDE/>
        <w:autoSpaceDN/>
        <w:bidi w:val="0"/>
        <w:adjustRightInd/>
        <w:snapToGrid/>
        <w:spacing w:line="600" w:lineRule="exact"/>
        <w:ind w:firstLine="683" w:firstLineChars="200"/>
        <w:jc w:val="both"/>
        <w:textAlignment w:val="auto"/>
        <w:rPr>
          <w:rFonts w:hint="eastAsia" w:ascii="Times New Roman" w:hAnsi="Times New Roman" w:eastAsia="仿宋_GB2312" w:cs="Times New Roman"/>
          <w:b/>
          <w:bCs/>
          <w:sz w:val="34"/>
          <w:szCs w:val="34"/>
          <w:lang w:val="en-US" w:eastAsia="zh-CN" w:bidi="ar-SA"/>
        </w:rPr>
      </w:pPr>
      <w:r>
        <w:rPr>
          <w:rFonts w:hint="eastAsia" w:ascii="Times New Roman" w:hAnsi="Times New Roman" w:eastAsia="仿宋_GB2312" w:cs="Times New Roman"/>
          <w:b/>
          <w:bCs/>
          <w:sz w:val="34"/>
          <w:szCs w:val="34"/>
          <w:lang w:val="en-US" w:eastAsia="zh-CN" w:bidi="ar-SA"/>
        </w:rPr>
        <w:t>申请须知：</w:t>
      </w:r>
    </w:p>
    <w:p>
      <w:pPr>
        <w:keepNext w:val="0"/>
        <w:keepLines w:val="0"/>
        <w:pageBreakBefore w:val="0"/>
        <w:widowControl w:val="0"/>
        <w:kinsoku/>
        <w:wordWrap/>
        <w:overflowPunct/>
        <w:topLinePunct w:val="0"/>
        <w:autoSpaceDE/>
        <w:autoSpaceDN/>
        <w:bidi w:val="0"/>
        <w:adjustRightInd/>
        <w:snapToGrid/>
        <w:spacing w:line="600" w:lineRule="exact"/>
        <w:ind w:firstLine="680" w:firstLineChars="200"/>
        <w:jc w:val="both"/>
        <w:textAlignment w:val="auto"/>
        <w:rPr>
          <w:rFonts w:hint="eastAsia" w:ascii="Times New Roman" w:hAnsi="Times New Roman" w:eastAsia="仿宋_GB2312" w:cs="Times New Roman"/>
          <w:sz w:val="34"/>
          <w:szCs w:val="34"/>
          <w:lang w:val="en-US" w:eastAsia="zh-CN" w:bidi="ar-SA"/>
        </w:rPr>
      </w:pPr>
      <w:r>
        <w:rPr>
          <w:rFonts w:hint="eastAsia" w:ascii="Times New Roman" w:hAnsi="Times New Roman" w:eastAsia="仿宋_GB2312" w:cs="Times New Roman"/>
          <w:sz w:val="34"/>
          <w:szCs w:val="34"/>
          <w:lang w:val="en-US" w:eastAsia="zh-CN" w:bidi="ar-SA"/>
        </w:rPr>
        <w:t xml:space="preserve">一、食品摊贩应当在其摊位明显位置张挂食品摊贩登记卡。食品摊贩登记卡不得转让、出租、出借。  </w:t>
      </w:r>
    </w:p>
    <w:p>
      <w:pPr>
        <w:keepNext w:val="0"/>
        <w:keepLines w:val="0"/>
        <w:pageBreakBefore w:val="0"/>
        <w:widowControl w:val="0"/>
        <w:kinsoku/>
        <w:wordWrap/>
        <w:overflowPunct/>
        <w:topLinePunct w:val="0"/>
        <w:autoSpaceDE/>
        <w:autoSpaceDN/>
        <w:bidi w:val="0"/>
        <w:adjustRightInd/>
        <w:snapToGrid/>
        <w:spacing w:line="600" w:lineRule="exact"/>
        <w:ind w:firstLine="680" w:firstLineChars="200"/>
        <w:jc w:val="both"/>
        <w:textAlignment w:val="auto"/>
        <w:rPr>
          <w:rFonts w:hint="eastAsia" w:ascii="Times New Roman" w:hAnsi="Times New Roman" w:eastAsia="仿宋_GB2312" w:cs="Times New Roman"/>
          <w:sz w:val="34"/>
          <w:szCs w:val="34"/>
          <w:lang w:val="en-US" w:eastAsia="zh-CN" w:bidi="ar-SA"/>
        </w:rPr>
      </w:pPr>
      <w:r>
        <w:rPr>
          <w:rFonts w:hint="eastAsia" w:ascii="Times New Roman" w:hAnsi="Times New Roman" w:eastAsia="仿宋_GB2312" w:cs="Times New Roman"/>
          <w:sz w:val="34"/>
          <w:szCs w:val="34"/>
          <w:lang w:val="en-US" w:eastAsia="zh-CN" w:bidi="ar-SA"/>
        </w:rPr>
        <w:t>二、食品摊贩登记卡的有效期不超过一年（登记卡和健康证有效期限相同），有效期届满三十日前向原登记部门提出延续申请。逾期提出延续申请的，按照新申请登记卡办理。</w:t>
      </w:r>
    </w:p>
    <w:p>
      <w:pPr>
        <w:keepNext w:val="0"/>
        <w:keepLines w:val="0"/>
        <w:pageBreakBefore w:val="0"/>
        <w:widowControl w:val="0"/>
        <w:kinsoku/>
        <w:wordWrap/>
        <w:overflowPunct/>
        <w:topLinePunct w:val="0"/>
        <w:autoSpaceDE/>
        <w:autoSpaceDN/>
        <w:bidi w:val="0"/>
        <w:adjustRightInd/>
        <w:snapToGrid/>
        <w:spacing w:line="600" w:lineRule="exact"/>
        <w:ind w:firstLine="680" w:firstLineChars="200"/>
        <w:jc w:val="both"/>
        <w:textAlignment w:val="auto"/>
        <w:rPr>
          <w:rFonts w:hint="eastAsia" w:ascii="Times New Roman" w:hAnsi="Times New Roman" w:eastAsia="仿宋_GB2312" w:cs="Times New Roman"/>
          <w:sz w:val="34"/>
          <w:szCs w:val="34"/>
          <w:lang w:val="en-US" w:eastAsia="zh-CN" w:bidi="ar-SA"/>
        </w:rPr>
      </w:pPr>
      <w:r>
        <w:rPr>
          <w:rFonts w:hint="eastAsia" w:ascii="Times New Roman" w:hAnsi="Times New Roman" w:eastAsia="仿宋_GB2312" w:cs="Times New Roman"/>
          <w:sz w:val="34"/>
          <w:szCs w:val="34"/>
          <w:lang w:val="en-US" w:eastAsia="zh-CN" w:bidi="ar-SA"/>
        </w:rPr>
        <w:t>三、根据《广东省食品生产加工小作坊和食品摊贩管理条例条例》第二十五条规定  食品摊贩不得经营下列食品：</w:t>
      </w:r>
    </w:p>
    <w:p>
      <w:pPr>
        <w:keepNext w:val="0"/>
        <w:keepLines w:val="0"/>
        <w:pageBreakBefore w:val="0"/>
        <w:widowControl w:val="0"/>
        <w:kinsoku/>
        <w:wordWrap/>
        <w:overflowPunct/>
        <w:topLinePunct w:val="0"/>
        <w:autoSpaceDE/>
        <w:autoSpaceDN/>
        <w:bidi w:val="0"/>
        <w:adjustRightInd/>
        <w:snapToGrid/>
        <w:spacing w:line="600" w:lineRule="exact"/>
        <w:ind w:firstLine="680" w:firstLineChars="200"/>
        <w:jc w:val="both"/>
        <w:textAlignment w:val="auto"/>
        <w:rPr>
          <w:rFonts w:hint="eastAsia" w:ascii="Times New Roman" w:hAnsi="Times New Roman" w:eastAsia="仿宋_GB2312" w:cs="Times New Roman"/>
          <w:sz w:val="34"/>
          <w:szCs w:val="34"/>
          <w:lang w:val="zh-CN" w:eastAsia="zh-CN" w:bidi="ar-SA"/>
        </w:rPr>
      </w:pPr>
      <w:r>
        <w:rPr>
          <w:rFonts w:hint="eastAsia" w:ascii="Times New Roman" w:hAnsi="Times New Roman" w:eastAsia="仿宋_GB2312" w:cs="Times New Roman"/>
          <w:sz w:val="34"/>
          <w:szCs w:val="34"/>
          <w:lang w:val="en-US" w:eastAsia="zh-CN" w:bidi="ar-SA"/>
        </w:rPr>
        <w:t>1.冷荤凉菜、生</w:t>
      </w:r>
      <w:r>
        <w:rPr>
          <w:rFonts w:hint="eastAsia" w:ascii="Times New Roman" w:hAnsi="Times New Roman" w:eastAsia="仿宋_GB2312" w:cs="Times New Roman"/>
          <w:sz w:val="34"/>
          <w:szCs w:val="34"/>
          <w:lang w:val="zh-CN" w:eastAsia="zh-CN" w:bidi="ar-SA"/>
        </w:rPr>
        <w:t>食海产品、发酵酒以外的散装酒；</w:t>
      </w:r>
    </w:p>
    <w:p>
      <w:pPr>
        <w:keepNext w:val="0"/>
        <w:keepLines w:val="0"/>
        <w:pageBreakBefore w:val="0"/>
        <w:widowControl w:val="0"/>
        <w:kinsoku/>
        <w:wordWrap/>
        <w:overflowPunct/>
        <w:topLinePunct w:val="0"/>
        <w:autoSpaceDE/>
        <w:autoSpaceDN/>
        <w:bidi w:val="0"/>
        <w:adjustRightInd/>
        <w:snapToGrid/>
        <w:spacing w:line="600" w:lineRule="exact"/>
        <w:ind w:firstLine="680" w:firstLineChars="200"/>
        <w:jc w:val="both"/>
        <w:textAlignment w:val="auto"/>
        <w:rPr>
          <w:rFonts w:hint="eastAsia" w:ascii="Times New Roman" w:hAnsi="Times New Roman" w:eastAsia="仿宋_GB2312" w:cs="Times New Roman"/>
          <w:sz w:val="34"/>
          <w:szCs w:val="34"/>
          <w:lang w:val="zh-CN" w:eastAsia="zh-CN" w:bidi="ar-SA"/>
        </w:rPr>
      </w:pPr>
      <w:r>
        <w:rPr>
          <w:rFonts w:hint="eastAsia" w:ascii="Times New Roman" w:hAnsi="Times New Roman" w:eastAsia="仿宋_GB2312" w:cs="Times New Roman"/>
          <w:sz w:val="34"/>
          <w:szCs w:val="34"/>
          <w:lang w:val="en-US" w:eastAsia="zh-CN" w:bidi="ar-SA"/>
        </w:rPr>
        <w:t>2.</w:t>
      </w:r>
      <w:r>
        <w:rPr>
          <w:rFonts w:hint="eastAsia" w:ascii="Times New Roman" w:hAnsi="Times New Roman" w:eastAsia="仿宋_GB2312" w:cs="Times New Roman"/>
          <w:sz w:val="34"/>
          <w:szCs w:val="34"/>
          <w:lang w:val="zh-CN" w:eastAsia="zh-CN" w:bidi="ar-SA"/>
        </w:rPr>
        <w:t>不经复热处理的改刀熟食、现制乳制品、冷加工食品；</w:t>
      </w:r>
    </w:p>
    <w:p>
      <w:pPr>
        <w:keepNext w:val="0"/>
        <w:keepLines w:val="0"/>
        <w:pageBreakBefore w:val="0"/>
        <w:widowControl w:val="0"/>
        <w:kinsoku/>
        <w:wordWrap/>
        <w:overflowPunct/>
        <w:topLinePunct w:val="0"/>
        <w:autoSpaceDE/>
        <w:autoSpaceDN/>
        <w:bidi w:val="0"/>
        <w:adjustRightInd/>
        <w:snapToGrid/>
        <w:spacing w:line="600" w:lineRule="exact"/>
        <w:ind w:firstLine="680" w:firstLineChars="200"/>
        <w:jc w:val="both"/>
        <w:textAlignment w:val="auto"/>
        <w:rPr>
          <w:rFonts w:hint="eastAsia" w:ascii="Times New Roman" w:hAnsi="Times New Roman" w:eastAsia="仿宋_GB2312" w:cs="Times New Roman"/>
          <w:sz w:val="34"/>
          <w:szCs w:val="34"/>
          <w:lang w:val="en-US" w:eastAsia="zh-CN" w:bidi="ar-SA"/>
        </w:rPr>
      </w:pPr>
      <w:r>
        <w:rPr>
          <w:rFonts w:hint="eastAsia" w:ascii="Times New Roman" w:hAnsi="Times New Roman" w:eastAsia="仿宋_GB2312" w:cs="Times New Roman"/>
          <w:sz w:val="34"/>
          <w:szCs w:val="34"/>
          <w:lang w:val="en-US" w:eastAsia="zh-CN" w:bidi="ar-SA"/>
        </w:rPr>
        <w:t>3.国家和省规定的禁止生产经营的其他食品。</w:t>
      </w:r>
    </w:p>
    <w:p>
      <w:pPr>
        <w:keepNext w:val="0"/>
        <w:keepLines w:val="0"/>
        <w:pageBreakBefore w:val="0"/>
        <w:widowControl w:val="0"/>
        <w:kinsoku/>
        <w:wordWrap/>
        <w:overflowPunct/>
        <w:topLinePunct w:val="0"/>
        <w:autoSpaceDE/>
        <w:autoSpaceDN/>
        <w:bidi w:val="0"/>
        <w:adjustRightInd/>
        <w:snapToGrid/>
        <w:spacing w:line="600" w:lineRule="exact"/>
        <w:ind w:firstLine="680" w:firstLineChars="200"/>
        <w:jc w:val="both"/>
        <w:textAlignment w:val="auto"/>
        <w:rPr>
          <w:rFonts w:hint="eastAsia" w:ascii="Times New Roman" w:hAnsi="Times New Roman" w:eastAsia="仿宋_GB2312" w:cs="Times New Roman"/>
          <w:sz w:val="34"/>
          <w:szCs w:val="34"/>
          <w:lang w:val="zh-CN" w:eastAsia="zh-CN" w:bidi="ar-SA"/>
        </w:rPr>
      </w:pPr>
      <w:r>
        <w:rPr>
          <w:rFonts w:hint="eastAsia" w:ascii="Times New Roman" w:hAnsi="Times New Roman" w:eastAsia="仿宋_GB2312" w:cs="Times New Roman"/>
          <w:sz w:val="34"/>
          <w:szCs w:val="34"/>
          <w:lang w:val="zh-CN" w:eastAsia="zh-CN" w:bidi="ar-SA"/>
        </w:rPr>
        <w:t>前款所称“改刀熟食”，是指烧卤熟肉产品再行切开销售的食品。</w:t>
      </w:r>
    </w:p>
    <w:p>
      <w:pPr>
        <w:keepNext w:val="0"/>
        <w:keepLines w:val="0"/>
        <w:pageBreakBefore w:val="0"/>
        <w:widowControl w:val="0"/>
        <w:kinsoku/>
        <w:wordWrap/>
        <w:overflowPunct/>
        <w:topLinePunct w:val="0"/>
        <w:autoSpaceDE/>
        <w:autoSpaceDN/>
        <w:bidi w:val="0"/>
        <w:adjustRightInd/>
        <w:snapToGrid/>
        <w:spacing w:line="560" w:lineRule="exact"/>
        <w:ind w:firstLine="680" w:firstLineChars="200"/>
        <w:jc w:val="both"/>
        <w:textAlignment w:val="auto"/>
        <w:rPr>
          <w:rFonts w:hint="eastAsia" w:ascii="Times New Roman" w:hAnsi="Times New Roman" w:eastAsia="仿宋_GB2312" w:cs="Times New Roman"/>
          <w:sz w:val="34"/>
          <w:szCs w:val="34"/>
          <w:lang w:val="en-US" w:eastAsia="zh-CN" w:bidi="ar-SA"/>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_GB2312">
    <w:panose1 w:val="02010609030101010101"/>
    <w:charset w:val="86"/>
    <w:family w:val="modern"/>
    <w:pitch w:val="default"/>
    <w:sig w:usb0="00000001" w:usb1="080E0000" w:usb2="00000000" w:usb3="00000000" w:csb0="00040000" w:csb1="00000000"/>
  </w:font>
  <w:font w:name="方正小标宋简体">
    <w:panose1 w:val="02000000000000000000"/>
    <w:charset w:val="86"/>
    <w:family w:val="auto"/>
    <w:pitch w:val="default"/>
    <w:sig w:usb0="A00002BF" w:usb1="184F6CFA" w:usb2="00000012"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27B367F"/>
    <w:rsid w:val="027C0F8A"/>
    <w:rsid w:val="0686314B"/>
    <w:rsid w:val="06C55827"/>
    <w:rsid w:val="0DBC1BA3"/>
    <w:rsid w:val="0F5E3805"/>
    <w:rsid w:val="19F34C20"/>
    <w:rsid w:val="1AC07447"/>
    <w:rsid w:val="20992672"/>
    <w:rsid w:val="236242C9"/>
    <w:rsid w:val="27A56B2E"/>
    <w:rsid w:val="28BF5BB3"/>
    <w:rsid w:val="2E8D303C"/>
    <w:rsid w:val="2F103A45"/>
    <w:rsid w:val="33D12D2F"/>
    <w:rsid w:val="375B4013"/>
    <w:rsid w:val="393670ED"/>
    <w:rsid w:val="3C433AA4"/>
    <w:rsid w:val="3DA57EFF"/>
    <w:rsid w:val="427F07CE"/>
    <w:rsid w:val="559B7C91"/>
    <w:rsid w:val="5A9E46B3"/>
    <w:rsid w:val="5C907B7A"/>
    <w:rsid w:val="6565022F"/>
    <w:rsid w:val="67090347"/>
    <w:rsid w:val="70121A54"/>
    <w:rsid w:val="7D6B38D1"/>
    <w:rsid w:val="7F5848E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qFormat="1"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仿宋_GB2312" w:cs="Times New Roman"/>
      <w:kern w:val="2"/>
      <w:sz w:val="32"/>
      <w:lang w:val="en-US" w:eastAsia="zh-CN"/>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Body Text"/>
    <w:basedOn w:val="1"/>
    <w:next w:val="3"/>
    <w:qFormat/>
    <w:uiPriority w:val="1"/>
    <w:pPr>
      <w:ind w:left="446"/>
    </w:pPr>
    <w:rPr>
      <w:sz w:val="32"/>
      <w:szCs w:val="32"/>
    </w:rPr>
  </w:style>
  <w:style w:type="paragraph" w:styleId="3">
    <w:name w:val="toc 5"/>
    <w:basedOn w:val="1"/>
    <w:next w:val="1"/>
    <w:qFormat/>
    <w:uiPriority w:val="0"/>
    <w:pPr>
      <w:ind w:left="1680" w:leftChars="800"/>
    </w:pPr>
    <w:rPr>
      <w:rFonts w:ascii="Calibri" w:hAnsi="Calibri" w:eastAsia="宋体" w:cs="Times New Roman"/>
      <w:sz w:val="21"/>
      <w:szCs w:val="22"/>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465</Words>
  <Characters>472</Characters>
  <Lines>0</Lines>
  <Paragraphs>0</Paragraphs>
  <TotalTime>27</TotalTime>
  <ScaleCrop>false</ScaleCrop>
  <LinksUpToDate>false</LinksUpToDate>
  <CharactersWithSpaces>476</CharactersWithSpaces>
  <Application>WPS Office_11.8.2.12085_F1E327BC-269C-435d-A152-05C5408002CA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2024-12-25T06:52:00Z</dcterms:created>
  <dc:creator>Administrator</dc:creator>
  <cp:lastModifiedBy>Administrator</cp:lastModifiedBy>
  <cp:lastPrinted>2025-01-06T09:19:00Z</cp:lastPrinted>
  <dcterms:modified xsi:type="dcterms:W3CDTF">2025-01-07T01:52:27Z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2052-11.8.2.12085</vt:lpwstr>
  </property>
  <property fmtid="{D5CDD505-2E9C-101B-9397-08002B2CF9AE}" pid="3" name="ICV">
    <vt:lpwstr>B2F33098DBB2489F914163152442B86F</vt:lpwstr>
  </property>
  <property fmtid="{D5CDD505-2E9C-101B-9397-08002B2CF9AE}" pid="4" name="KSOTemplateDocerSaveRecord">
    <vt:lpwstr>eyJoZGlkIjoiNzA1YzYyOTlhNTBkMzM0ZmFjNDY2ZmM1ZTkyYTZlMWIifQ==</vt:lpwstr>
  </property>
</Properties>
</file>