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DF3A39"/>
          <w:spacing w:val="0"/>
          <w:sz w:val="36"/>
          <w:szCs w:val="36"/>
        </w:rPr>
      </w:pPr>
      <w:bookmarkStart w:id="0" w:name="_GoBack"/>
      <w:r>
        <w:rPr>
          <w:rFonts w:hint="eastAsia" w:ascii="方正公文小标宋" w:hAnsi="方正公文小标宋" w:eastAsia="方正公文小标宋" w:cs="方正公文小标宋"/>
          <w:i w:val="0"/>
          <w:iCs w:val="0"/>
          <w:caps w:val="0"/>
          <w:color w:val="auto"/>
          <w:spacing w:val="0"/>
          <w:kern w:val="0"/>
          <w:sz w:val="44"/>
          <w:szCs w:val="44"/>
          <w:shd w:val="clear" w:fill="FFFFFF"/>
          <w:lang w:val="en-US" w:eastAsia="zh-CN" w:bidi="ar"/>
        </w:rPr>
        <w:t>都斛镇关于禁止到未开发区域游玩的通告</w:t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20" w:lineRule="atLeast"/>
        <w:ind w:left="0" w:right="0"/>
        <w:jc w:val="left"/>
        <w:rPr>
          <w:rFonts w:hint="eastAsia" w:ascii="微软雅黑" w:hAnsi="微软雅黑" w:eastAsia="微软雅黑" w:cs="微软雅黑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广大游客和户外运动爱好者：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　　都斛镇未开发区域（如莲花坑、漉马潭等野游点）地形复杂、险峻，蛇虫众多，通信网络不畅，易发生高危崩塌、泥石流等自然灾害，私自前往存在巨大安全隐患。近年来曾发生多起伤亡事故，救援难度极大。为坚决防范和遏制未开发、未开放区域游客遇险等突发事件的发生，切实维护人民群众生命安全和保护辖区生态环境，根据《中华人民共和国旅游法》《中华人民共和国森林法》《国内登山管理办法》《关于印发〈台山市户外自主旅游活动和未经开发的旅游资源区域（网红打卡地）安全管理指引〉的通知》（台文广旅体字〔2024〕29号）等法律法规及政策文件精神，现就禁止到都斛镇未开发区域游玩相关事项通告如下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　　一、严禁任何组织和个人擅自组织进入都斛镇未开发区域开展旅游、露营或探险等活动。未开发区域的道路交通、服务设施、接待能力无法满足公众需要，擅自进入这些区域探险、露营、游玩，一旦遭遇山火、山洪、山体滑坡等自然灾害或迷路走失、体力不支、攀爬跌落、野生动植物侵害等意外，极易引发人员伤亡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　　二、广大民众要增强公众自身安全防范意识，珍爱生命，敬畏自然，规范旅游，避免发生意外事故，酿成悲剧。请广大游客朋友们自觉遵守本通告，谨慎对待“网红”景点，切勿进入未开发区域进行游玩和探险活动。如有需要游览自然风光，请选择经过开发的景区或旅游点，并遵守景区的相关规定和要求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　　三、如游客或团队不听劝返或无视公告擅自进入未开发、未对社会开放的区域进行旅游、露营或探险等活动，造成的一切后果由组织者或个人自行承担，并依法追究其法律责任。擅自进入未开发、未开放区域陷入困境或危险状态需要救援的，按照《中华人民共和国旅游法》第八十二条规定“旅游者接受相关组织或者机构的救助后，应当支付应由个人承担的费用”，在实施应急抢险救援行动后，责令其自行承担相关责任及损失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　　四、未开发、未开放区域周边村民应守法经营，不得违规从事组团、导游等涉旅经营活动。禁止非法充当向导，带游客进入未开发的“网红景点”开展旅游、露营或探险等活动，如有违反，将依法处置。如发现有游客擅自进入上述区域，请及时制止并将相关情况上报都斛镇相关部门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　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           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台山市都斛镇人民政府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/>
        <w:jc w:val="both"/>
        <w:textAlignment w:val="auto"/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　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             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2024年7月31日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3C4FBA4-D154-49EF-B093-876FF4593F29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2" w:fontKey="{294A5F78-5713-4517-BC5A-43E92AAC8CCC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6165B127-5129-46F2-A2DF-F1F168E70D59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7EDB1D0D-9FC0-4923-B6AC-E7E9DDDAC23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wYmUzYjYwMmFjZGUzYTEwOTRiMjAzNTMzOWQwYTQifQ=="/>
  </w:docVars>
  <w:rsids>
    <w:rsidRoot w:val="7B39203F"/>
    <w:rsid w:val="7B392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2025-09-02T09:16:00Z</dcterms:created>
  <dc:creator>一页枫叶</dc:creator>
  <cp:lastModifiedBy>一页枫叶</cp:lastModifiedBy>
  <dcterms:modified xsi:type="dcterms:W3CDTF">2025-09-02T09:16:37Z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FC14339E06CD44BDB834D81104EBC7B8_11</vt:lpwstr>
  </property>
</Properties>
</file>