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台山市</w:t>
      </w:r>
      <w:r>
        <w:rPr>
          <w:rFonts w:hint="eastAsia" w:eastAsia="黑体"/>
          <w:sz w:val="44"/>
          <w:lang w:eastAsia="zh-CN"/>
        </w:rPr>
        <w:t>科工商务局</w:t>
      </w:r>
      <w:r>
        <w:rPr>
          <w:rFonts w:hint="eastAsia" w:eastAsia="黑体"/>
          <w:sz w:val="44"/>
        </w:rPr>
        <w:t>政府信息公开申请流程图</w:t>
      </w:r>
    </w:p>
    <w:p>
      <w:pPr>
        <w:jc w:val="center"/>
        <w:rPr>
          <w:rFonts w:hint="eastAsia" w:ascii="仿宋_GB2312" w:hAnsi="宋体" w:cs="宋体"/>
          <w:kern w:val="0"/>
          <w:szCs w:val="32"/>
        </w:rPr>
      </w:pPr>
      <w:r>
        <w:rPr>
          <w:sz w:val="20"/>
          <w:lang w:val="en-US" w:eastAsia="zh-CN"/>
        </w:rPr>
        <w:pict>
          <v:rect id="_x0000_s1048" o:spid="_x0000_s1048" o:spt="1" style="position:absolute;left:0pt;margin-left:-8.65pt;margin-top:496.85pt;height:46.25pt;width:498.4pt;z-index:2516817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受理机构出具《政府信息公开申请答复（告知）书》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5" o:spid="_x0000_s1055" o:spt="20" style="position:absolute;left:0pt;margin-left:192.1pt;margin-top:70.2pt;height:32.15pt;width:0pt;z-index:25168896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27" o:spid="_x0000_s1027" o:spt="1" style="position:absolute;left:0pt;margin-left:126pt;margin-top:23.4pt;height:46.8pt;width:152.3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申请人通过网络、信函等方式提出申请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2" o:spid="_x0000_s1092" o:spt="20" style="position:absolute;left:0pt;margin-left:238.6pt;margin-top:557.65pt;height:23.4pt;width:0pt;z-index:25172684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91" o:spid="_x0000_s1091" o:spt="1" style="position:absolute;left:0pt;margin-left:27pt;margin-top:581.05pt;height:39pt;width:407.25pt;z-index:2517258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申请人签收</w:t>
                  </w:r>
                </w:p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（包括邮寄、电子邮件或当场签收）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0" o:spid="_x0000_s1090" o:spt="20" style="position:absolute;left:0pt;margin-left:454.8pt;margin-top:472.2pt;height:23.4pt;width:0pt;z-index:25172480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6" o:spid="_x0000_s1046" o:spt="1" style="position:absolute;left:0pt;margin-left:434.25pt;margin-top:382.2pt;height:85.8pt;width:55.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收到申请7个工作日内一次性告知补正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7" o:spid="_x0000_s1047" o:spt="1" style="position:absolute;left:0pt;margin-left:383.45pt;margin-top:382.2pt;height:85.8pt;width:45.25pt;z-index:25168076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告知申请人不予重复处理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89" o:spid="_x0000_s1089" o:spt="20" style="position:absolute;left:0pt;margin-left:408.1pt;margin-top:473.45pt;height:23.4pt;width:0pt;z-index:25172377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8" o:spid="_x0000_s1088" o:spt="20" style="position:absolute;left:0pt;margin-left:353.35pt;margin-top:475.3pt;height:23.4pt;width:0pt;z-index:2517227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7" o:spid="_x0000_s1087" o:spt="20" style="position:absolute;left:0pt;margin-left:293.35pt;margin-top:475.3pt;height:23.4pt;width:0pt;z-index:2517217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4" o:spid="_x0000_s1044" o:spt="1" style="position:absolute;left:0pt;margin-left:270pt;margin-top:382.2pt;height:91.85pt;width:54pt;z-index:2516776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 w:line="240" w:lineRule="exact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告知申请人并说明理由。能确认掌握信息机关的告知名称、联系方式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</w:rPr>
        <w:pict>
          <v:line id="_x0000_s1086" o:spid="_x0000_s1086" o:spt="20" style="position:absolute;left:0pt;margin-left:238.6pt;margin-top:474.05pt;height:23.4pt;width:0pt;z-index:2517207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5" o:spid="_x0000_s1085" o:spt="20" style="position:absolute;left:0pt;margin-left:178.7pt;margin-top:472.2pt;height:23.4pt;width:0pt;z-index:25171968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3" o:spid="_x0000_s1083" o:spt="20" style="position:absolute;left:0pt;margin-left:126pt;margin-top:473.45pt;height:23.4pt;width:0pt;z-index:25171763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3" o:spid="_x0000_s1053" o:spt="20" style="position:absolute;left:0pt;margin-left:72pt;margin-top:473.45pt;height:23.4pt;width:0pt;z-index:2516869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2" o:spid="_x0000_s1052" o:spt="20" style="position:absolute;left:0pt;margin-left:14.35pt;margin-top:473.45pt;height:23.4pt;width:0pt;z-index:2516858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0" o:spid="_x0000_s1040" o:spt="1" style="position:absolute;left:0pt;margin-left:-9pt;margin-top:382.2pt;height:85.8pt;width:45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1" o:spid="_x0000_s1041" o:spt="1" style="position:absolute;left:0pt;margin-left:49.6pt;margin-top:382.2pt;height:85.8pt;width:45pt;z-index:2516746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82" o:spid="_x0000_s1082" o:spt="1" style="position:absolute;left:0pt;margin-left:102.75pt;margin-top:382.2pt;height:85.8pt;width:45pt;z-index:2517166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 w:line="240" w:lineRule="exac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说明理由并提供可以公开的信息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5" o:spid="_x0000_s1045" o:spt="1" style="position:absolute;left:0pt;margin-left:333pt;margin-top:382.2pt;height:85.8pt;width:45pt;z-index:2516787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  <w:spacing w:val="-12"/>
                    </w:rPr>
                  </w:pPr>
                  <w:r>
                    <w:rPr>
                      <w:rFonts w:hint="eastAsia"/>
                      <w:spacing w:val="-12"/>
                    </w:rPr>
                    <w:t>告知依照有关法律法规规定处理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79" o:spid="_x0000_s1079" o:spt="20" style="position:absolute;left:0pt;margin-left:278.35pt;margin-top:46.8pt;height:0pt;width:218.9pt;z-index:25171353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0" o:spid="_x0000_s1080" o:spt="20" style="position:absolute;left:0pt;margin-left:497.25pt;margin-top:46.8pt;height:382.2pt;width:0pt;z-index:25171456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4" o:spid="_x0000_s1084" o:spt="20" style="position:absolute;left:0pt;margin-left:489.75pt;margin-top:429pt;height:0pt;width:7.5pt;z-index:25171865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1" o:spid="_x0000_s1061" o:spt="20" style="position:absolute;left:0pt;margin-left:353.35pt;margin-top:358.8pt;height:23.4pt;width:0pt;z-index:2516951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2" o:spid="_x0000_s1062" o:spt="20" style="position:absolute;left:0pt;margin-left:408.1pt;margin-top:358.8pt;height:23.4pt;width:0pt;z-index:2516961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3" o:spid="_x0000_s1063" o:spt="20" style="position:absolute;left:0pt;margin-left:461.35pt;margin-top:358.8pt;height:23.4pt;width:0pt;z-index:2516971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9" o:spid="_x0000_s1039" o:spt="1" style="position:absolute;left:0pt;margin-left:434.25pt;margin-top:288.6pt;height:70.2pt;width:45pt;z-index:2516725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属于申请内容不明确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78" o:spid="_x0000_s1078" o:spt="20" style="position:absolute;left:0pt;margin-left:461.35pt;margin-top:265.2pt;height:23.4pt;width:0pt;z-index:2517125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7" o:spid="_x0000_s1077" o:spt="20" style="position:absolute;left:0pt;margin-left:399.85pt;margin-top:265.2pt;height:23.4pt;width:0pt;z-index:2517114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6" o:spid="_x0000_s1076" o:spt="20" style="position:absolute;left:0pt;margin-left:345.85pt;margin-top:265.2pt;height:23.4pt;width:0pt;z-index:2517104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0" o:spid="_x0000_s1050" o:spt="20" style="position:absolute;left:0pt;margin-left:238.6pt;margin-top:234pt;height:54.6pt;width:0pt;z-index:2516838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5" o:spid="_x0000_s1075" o:spt="20" style="position:absolute;left:0pt;margin-left:293.35pt;margin-top:265.2pt;height:23.4pt;width:0pt;z-index:2517094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4" o:spid="_x0000_s1074" o:spt="20" style="position:absolute;left:0pt;margin-left:179.35pt;margin-top:265.2pt;height:23.4pt;width:0pt;z-index:25170841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3" o:spid="_x0000_s1073" o:spt="20" style="position:absolute;left:0pt;margin-left:126pt;margin-top:265.2pt;height:23.4pt;width:0pt;z-index:25170739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8" o:spid="_x0000_s1068" o:spt="20" style="position:absolute;left:0pt;margin-left:45pt;margin-top:234pt;height:15.6pt;width:0pt;z-index:251702272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2" o:spid="_x0000_s1072" o:spt="20" style="position:absolute;left:0pt;margin-left:72pt;margin-top:265.2pt;height:23.4pt;width:0pt;z-index:25170636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1" o:spid="_x0000_s1071" o:spt="20" style="position:absolute;left:0pt;margin-left:20.35pt;margin-top:265.2pt;height:23.4pt;width:0pt;z-index:25170534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0" o:spid="_x0000_s1070" o:spt="20" style="position:absolute;left:0pt;margin-left:20.35pt;margin-top:265.2pt;height:0pt;width:441pt;z-index:25170432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0" o:spid="_x0000_s1060" o:spt="20" style="position:absolute;left:0pt;margin-left:293.35pt;margin-top:358.8pt;height:23.4pt;width:0pt;z-index:25169408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1" o:spid="_x0000_s1051" o:spt="20" style="position:absolute;left:0pt;margin-left:234.85pt;margin-top:358.8pt;height:23.4pt;width:0pt;z-index:2516848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3" o:spid="_x0000_s1043" o:spt="1" style="position:absolute;left:0pt;margin-left:216pt;margin-top:382.2pt;height:85.8pt;width:4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告知该政府信息不存在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9" o:spid="_x0000_s1059" o:spt="20" style="position:absolute;left:0pt;margin-left:179.35pt;margin-top:358.8pt;height:23.4pt;width:0pt;z-index:25169305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2" o:spid="_x0000_s1042" o:spt="1" style="position:absolute;left:0pt;margin-left:158.25pt;margin-top:382.2pt;height:85.8pt;width:45pt;z-index:2516756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告知不予公开并说明理由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8" o:spid="_x0000_s1058" o:spt="20" style="position:absolute;left:0pt;margin-left:126pt;margin-top:358.8pt;height:23.4pt;width:0pt;z-index:25169203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6" o:spid="_x0000_s1056" o:spt="20" style="position:absolute;left:0pt;margin-left:14.35pt;margin-top:358.8pt;height:23.4pt;width:0pt;z-index:25168998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7" o:spid="_x0000_s1057" o:spt="20" style="position:absolute;left:0pt;margin-left:72pt;margin-top:358.8pt;height:23.4pt;width:0pt;z-index:25169100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8" o:spid="_x0000_s1038" o:spt="1" style="position:absolute;left:0pt;margin-left:378pt;margin-top:288.6pt;height:70.2pt;width:4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属于重复申请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7" o:spid="_x0000_s1037" o:spt="1" style="position:absolute;left:0pt;margin-left:324pt;margin-top:288.6pt;height:70.2pt;width:4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属于工商、不动产登记资料等信息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6" o:spid="_x0000_s1036" o:spt="1" style="position:absolute;left:0pt;margin-left:270pt;margin-top:288.6pt;height:70.2pt;width:45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spacing w:line="200" w:lineRule="exact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属于非本机关负责公开范围</w:t>
                  </w:r>
                </w:p>
                <w:p/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5" o:spid="_x0000_s1035" o:spt="1" style="position:absolute;left:0pt;margin-left:215.25pt;margin-top:288.6pt;height:70.2pt;width:4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属于信息</w:t>
                  </w:r>
                  <w:r>
                    <w:rPr>
                      <w:rFonts w:hint="eastAsia"/>
                      <w:spacing w:val="-8"/>
                      <w:sz w:val="18"/>
                    </w:rPr>
                    <w:t>不存在的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4" o:spid="_x0000_s1034" o:spt="1" style="position:absolute;left:0pt;margin-left:158.25pt;margin-top:288.6pt;height:70.2pt;width:4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属于不予公开范围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81" o:spid="_x0000_s1081" o:spt="1" style="position:absolute;left:0pt;margin-left:102.75pt;margin-top:288.6pt;height:70.2pt;width:45pt;z-index:2517155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属于部分公开范围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3" o:spid="_x0000_s1033" o:spt="1" style="position:absolute;left:0pt;margin-left:49.6pt;margin-top:288.6pt;height:70.2pt;width:4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属于可以公开范围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2" o:spid="_x0000_s1032" o:spt="1" style="position:absolute;left:0pt;margin-left:-5.25pt;margin-top:288.6pt;height:70.2pt;width:4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属于已经主动公开范围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26" o:spid="_x0000_s1026" o:spt="1" style="position:absolute;left:0pt;margin-left:299.35pt;margin-top:185.5pt;height:23.4pt;width:54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hint="eastAsia"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特殊情况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29" o:spid="_x0000_s1029" o:spt="1" style="position:absolute;left:0pt;margin-left:353.35pt;margin-top:187.2pt;height:46.8pt;width:108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经批准延长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4" o:spid="_x0000_s1054" o:spt="20" style="position:absolute;left:0pt;margin-left:299.35pt;margin-top:212.3pt;height:0pt;width:50.25pt;z-index:25168793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49" o:spid="_x0000_s1049" o:spt="20" style="position:absolute;left:0pt;margin-left:192.1pt;margin-top:156pt;height:15.6pt;width:0pt;z-index:25168281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28" o:spid="_x0000_s1028" o:spt="1" style="position:absolute;left:0pt;margin-left:117pt;margin-top:104.8pt;height:46.8pt;width:153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受理机构答复或告知</w:t>
                  </w:r>
                </w:p>
                <w:p>
                  <w:pPr>
                    <w:pStyle w:val="2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（必要时将出具回执）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69" o:spid="_x0000_s1069" o:spt="20" style="position:absolute;left:0pt;margin-left:423pt;margin-top:234pt;height:15.6pt;width:0pt;z-index:25170329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7" o:spid="_x0000_s1067" o:spt="20" style="position:absolute;left:0pt;margin-left:45pt;margin-top:249.6pt;height:0pt;width:378pt;z-index:25170124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0" o:spid="_x0000_s1030" o:spt="1" style="position:absolute;left:0pt;margin-left:164.35pt;margin-top:187.2pt;height:46.8pt;width:13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当场不能答复</w:t>
                  </w:r>
                </w:p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20个工作日内答复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1" o:spid="_x0000_s1031" o:spt="1" style="position:absolute;left:0pt;margin-left:-9pt;margin-top:187.2pt;height:46.8pt;width:13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ind w:left="-848" w:leftChars="-265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受理机构当场答复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66" o:spid="_x0000_s1066" o:spt="20" style="position:absolute;left:0pt;margin-left:270pt;margin-top:171.6pt;height:15.6pt;width:0pt;z-index:25170022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5" o:spid="_x0000_s1065" o:spt="20" style="position:absolute;left:0pt;margin-left:72pt;margin-top:171.6pt;height:15.6pt;width:0pt;z-index:25169920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4" o:spid="_x0000_s1064" o:spt="20" style="position:absolute;left:0pt;margin-left:72pt;margin-top:171.6pt;height:0pt;width:197.95pt;z-index:25169817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</w:p>
    <w:p>
      <w:bookmarkStart w:id="0" w:name="_GoBack"/>
      <w:bookmarkEnd w:id="0"/>
    </w:p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lN2RhZDI1YjhkZTA3M2ZhNjE1ODAyYmRjNDA1OWEifQ=="/>
  </w:docVars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E75D7"/>
    <w:rsid w:val="0097374E"/>
    <w:rsid w:val="009E3E3C"/>
    <w:rsid w:val="00C7725C"/>
    <w:rsid w:val="00E85D54"/>
    <w:rsid w:val="00E96C69"/>
    <w:rsid w:val="00FC056F"/>
    <w:rsid w:val="55F3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qFormat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qFormat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55"/>
    <customShpInfo spid="_x0000_s1027"/>
    <customShpInfo spid="_x0000_s1092"/>
    <customShpInfo spid="_x0000_s1091"/>
    <customShpInfo spid="_x0000_s1090"/>
    <customShpInfo spid="_x0000_s1046"/>
    <customShpInfo spid="_x0000_s1047"/>
    <customShpInfo spid="_x0000_s1089"/>
    <customShpInfo spid="_x0000_s1088"/>
    <customShpInfo spid="_x0000_s1087"/>
    <customShpInfo spid="_x0000_s1044"/>
    <customShpInfo spid="_x0000_s1086"/>
    <customShpInfo spid="_x0000_s1085"/>
    <customShpInfo spid="_x0000_s1083"/>
    <customShpInfo spid="_x0000_s1053"/>
    <customShpInfo spid="_x0000_s1052"/>
    <customShpInfo spid="_x0000_s1040"/>
    <customShpInfo spid="_x0000_s1041"/>
    <customShpInfo spid="_x0000_s1082"/>
    <customShpInfo spid="_x0000_s1045"/>
    <customShpInfo spid="_x0000_s1079"/>
    <customShpInfo spid="_x0000_s1080"/>
    <customShpInfo spid="_x0000_s1084"/>
    <customShpInfo spid="_x0000_s1061"/>
    <customShpInfo spid="_x0000_s1062"/>
    <customShpInfo spid="_x0000_s1063"/>
    <customShpInfo spid="_x0000_s1039"/>
    <customShpInfo spid="_x0000_s1078"/>
    <customShpInfo spid="_x0000_s1077"/>
    <customShpInfo spid="_x0000_s1076"/>
    <customShpInfo spid="_x0000_s1050"/>
    <customShpInfo spid="_x0000_s1075"/>
    <customShpInfo spid="_x0000_s1074"/>
    <customShpInfo spid="_x0000_s1073"/>
    <customShpInfo spid="_x0000_s1068"/>
    <customShpInfo spid="_x0000_s1072"/>
    <customShpInfo spid="_x0000_s1071"/>
    <customShpInfo spid="_x0000_s1070"/>
    <customShpInfo spid="_x0000_s1060"/>
    <customShpInfo spid="_x0000_s1051"/>
    <customShpInfo spid="_x0000_s1043"/>
    <customShpInfo spid="_x0000_s1059"/>
    <customShpInfo spid="_x0000_s1042"/>
    <customShpInfo spid="_x0000_s1058"/>
    <customShpInfo spid="_x0000_s1056"/>
    <customShpInfo spid="_x0000_s1057"/>
    <customShpInfo spid="_x0000_s1038"/>
    <customShpInfo spid="_x0000_s1037"/>
    <customShpInfo spid="_x0000_s1036"/>
    <customShpInfo spid="_x0000_s1035"/>
    <customShpInfo spid="_x0000_s1034"/>
    <customShpInfo spid="_x0000_s1081"/>
    <customShpInfo spid="_x0000_s1033"/>
    <customShpInfo spid="_x0000_s1032"/>
    <customShpInfo spid="_x0000_s1026"/>
    <customShpInfo spid="_x0000_s1029"/>
    <customShpInfo spid="_x0000_s1054"/>
    <customShpInfo spid="_x0000_s1049"/>
    <customShpInfo spid="_x0000_s1028"/>
    <customShpInfo spid="_x0000_s1069"/>
    <customShpInfo spid="_x0000_s1067"/>
    <customShpInfo spid="_x0000_s1030"/>
    <customShpInfo spid="_x0000_s1031"/>
    <customShpInfo spid="_x0000_s1066"/>
    <customShpInfo spid="_x0000_s1065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19</Characters>
  <Lines>2</Lines>
  <Paragraphs>2</Paragraphs>
  <TotalTime>2</TotalTime>
  <ScaleCrop>false</ScaleCrop>
  <LinksUpToDate>false</LinksUpToDate>
  <CharactersWithSpaces>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XXX</cp:lastModifiedBy>
  <dcterms:modified xsi:type="dcterms:W3CDTF">2023-07-20T09:46:25Z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54253C9324204BDF90625259AAC5D8BF_12</vt:lpwstr>
  </property>
</Properties>
</file>