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sz w:val="44"/>
        </w:rPr>
      </w:pPr>
      <w:r>
        <w:rPr>
          <w:rFonts w:hint="eastAsia" w:eastAsia="黑体"/>
          <w:sz w:val="44"/>
        </w:rPr>
        <w:t>台山市</w:t>
      </w:r>
      <w:r>
        <w:rPr>
          <w:rFonts w:hint="eastAsia" w:eastAsia="黑体"/>
          <w:sz w:val="44"/>
          <w:lang w:val="en-US" w:eastAsia="zh-CN"/>
        </w:rPr>
        <w:t>退役军人事务局</w:t>
      </w:r>
      <w:r>
        <w:rPr>
          <w:rFonts w:hint="eastAsia" w:eastAsia="黑体"/>
          <w:sz w:val="44"/>
        </w:rPr>
        <w:t>政府信息公开申请流程图</w:t>
      </w:r>
    </w:p>
    <w:p>
      <w:pPr>
        <w:jc w:val="center"/>
        <w:rPr>
          <w:rFonts w:hint="eastAsia" w:ascii="仿宋_GB2312" w:hAnsi="宋体" w:cs="宋体"/>
          <w:kern w:val="0"/>
          <w:szCs w:val="32"/>
        </w:rPr>
      </w:pPr>
      <w:bookmarkStart w:id="0" w:name="_GoBack"/>
      <w:bookmarkEnd w:id="0"/>
      <w:r>
        <w:rPr>
          <w:sz w:val="20"/>
          <w:lang w:val="en-US" w:eastAsia="zh-CN"/>
        </w:rPr>
        <w:pict>
          <v:rect id="_x0000_s1048" o:spid="_x0000_s1048" o:spt="1" style="position:absolute;left:0pt;margin-left:-8.65pt;margin-top:496.85pt;height:46.25pt;width:498.4pt;z-index:25168179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napToGrid w:val="0"/>
                    <w:spacing w:line="240" w:lineRule="exact"/>
                    <w:jc w:val="center"/>
                    <w:rPr>
                      <w:rFonts w:hint="eastAsia" w:ascii="宋体" w:hAnsi="宋体" w:eastAsia="宋体"/>
                      <w:sz w:val="24"/>
                    </w:rPr>
                  </w:pPr>
                </w:p>
                <w:p>
                  <w:pPr>
                    <w:snapToGrid w:val="0"/>
                    <w:jc w:val="center"/>
                    <w:rPr>
                      <w:rFonts w:hint="eastAsia" w:ascii="宋体" w:hAnsi="宋体" w:eastAsia="宋体"/>
                      <w:sz w:val="24"/>
                    </w:rPr>
                  </w:pPr>
                  <w:r>
                    <w:rPr>
                      <w:rFonts w:hint="eastAsia" w:ascii="宋体" w:hAnsi="宋体" w:eastAsia="宋体"/>
                      <w:sz w:val="24"/>
                    </w:rPr>
                    <w:t>受理机构出具《政府信息公开申请答复（告知）书》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line id="_x0000_s1055" o:spid="_x0000_s1055" o:spt="20" style="position:absolute;left:0pt;margin-left:192.1pt;margin-top:70.2pt;height:32.15pt;width:0pt;z-index:251688960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rect id="_x0000_s1027" o:spid="_x0000_s1027" o:spt="1" style="position:absolute;left:0pt;margin-left:126pt;margin-top:23.4pt;height:46.8pt;width:152.35pt;z-index:25166028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hint="eastAsia" w:ascii="宋体" w:hAnsi="宋体" w:eastAsia="宋体"/>
                      <w:sz w:val="24"/>
                    </w:rPr>
                  </w:pPr>
                  <w:r>
                    <w:rPr>
                      <w:rFonts w:hint="eastAsia" w:ascii="宋体" w:hAnsi="宋体" w:eastAsia="宋体"/>
                      <w:sz w:val="24"/>
                    </w:rPr>
                    <w:t>申请人通过网络、信函等方式提出申请</w:t>
                  </w:r>
                </w:p>
              </w:txbxContent>
            </v:textbox>
          </v:rect>
        </w:pict>
      </w:r>
      <w:r>
        <w:rPr>
          <w:sz w:val="20"/>
        </w:rPr>
        <w:pict>
          <v:line id="_x0000_s1092" o:spid="_x0000_s1092" o:spt="20" style="position:absolute;left:0pt;margin-left:238.6pt;margin-top:557.65pt;height:23.4pt;width:0pt;z-index:251726848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rect id="_x0000_s1091" o:spid="_x0000_s1091" o:spt="1" style="position:absolute;left:0pt;margin-left:27pt;margin-top:581.05pt;height:39pt;width:407.25pt;z-index:25172582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hint="eastAsia" w:ascii="宋体" w:hAnsi="宋体" w:eastAsia="宋体"/>
                      <w:sz w:val="24"/>
                    </w:rPr>
                  </w:pPr>
                  <w:r>
                    <w:rPr>
                      <w:rFonts w:hint="eastAsia" w:ascii="宋体" w:hAnsi="宋体" w:eastAsia="宋体"/>
                      <w:sz w:val="24"/>
                    </w:rPr>
                    <w:t>申请人签收</w:t>
                  </w:r>
                </w:p>
                <w:p>
                  <w:pPr>
                    <w:jc w:val="center"/>
                    <w:rPr>
                      <w:rFonts w:hint="eastAsia" w:ascii="宋体" w:hAnsi="宋体" w:eastAsia="宋体"/>
                      <w:sz w:val="24"/>
                    </w:rPr>
                  </w:pPr>
                  <w:r>
                    <w:rPr>
                      <w:rFonts w:hint="eastAsia" w:ascii="宋体" w:hAnsi="宋体" w:eastAsia="宋体"/>
                      <w:sz w:val="24"/>
                    </w:rPr>
                    <w:t>（包括邮寄、电子邮件或当场签收）</w:t>
                  </w:r>
                </w:p>
              </w:txbxContent>
            </v:textbox>
          </v:rect>
        </w:pict>
      </w:r>
      <w:r>
        <w:rPr>
          <w:sz w:val="20"/>
        </w:rPr>
        <w:pict>
          <v:line id="_x0000_s1090" o:spid="_x0000_s1090" o:spt="20" style="position:absolute;left:0pt;margin-left:454.8pt;margin-top:472.2pt;height:23.4pt;width:0pt;z-index:251724800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rect id="_x0000_s1046" o:spid="_x0000_s1046" o:spt="1" style="position:absolute;left:0pt;margin-left:434.25pt;margin-top:382.2pt;height:85.8pt;width:55.5pt;z-index:25167974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3"/>
                    <w:snapToGrid/>
                    <w:spacing w:before="0"/>
                    <w:rPr>
                      <w:rFonts w:hint="eastAsia"/>
                      <w:spacing w:val="0"/>
                    </w:rPr>
                  </w:pPr>
                  <w:r>
                    <w:rPr>
                      <w:rFonts w:hint="eastAsia"/>
                      <w:spacing w:val="-6"/>
                    </w:rPr>
                    <w:t>收到申请7个工作日内一次性告知补正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rect id="_x0000_s1047" o:spid="_x0000_s1047" o:spt="1" style="position:absolute;left:0pt;margin-left:383.45pt;margin-top:382.2pt;height:85.8pt;width:45.25pt;z-index:25168076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3"/>
                    <w:snapToGrid/>
                    <w:spacing w:before="0"/>
                    <w:rPr>
                      <w:rFonts w:hint="eastAsia"/>
                      <w:spacing w:val="0"/>
                    </w:rPr>
                  </w:pPr>
                  <w:r>
                    <w:rPr>
                      <w:rFonts w:hint="eastAsia"/>
                      <w:spacing w:val="-6"/>
                    </w:rPr>
                    <w:t>告知申请人不予重复处理</w:t>
                  </w:r>
                </w:p>
              </w:txbxContent>
            </v:textbox>
          </v:rect>
        </w:pict>
      </w:r>
      <w:r>
        <w:rPr>
          <w:sz w:val="20"/>
        </w:rPr>
        <w:pict>
          <v:line id="_x0000_s1089" o:spid="_x0000_s1089" o:spt="20" style="position:absolute;left:0pt;margin-left:408.1pt;margin-top:473.45pt;height:23.4pt;width:0pt;z-index:251723776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line id="_x0000_s1088" o:spid="_x0000_s1088" o:spt="20" style="position:absolute;left:0pt;margin-left:353.35pt;margin-top:475.3pt;height:23.4pt;width:0pt;z-index:251722752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line id="_x0000_s1087" o:spid="_x0000_s1087" o:spt="20" style="position:absolute;left:0pt;margin-left:293.35pt;margin-top:475.3pt;height:23.4pt;width:0pt;z-index:251721728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rect id="_x0000_s1044" o:spid="_x0000_s1044" o:spt="1" style="position:absolute;left:0pt;margin-left:270pt;margin-top:382.2pt;height:91.85pt;width:54pt;z-index:251677696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3"/>
                    <w:snapToGrid/>
                    <w:spacing w:before="0" w:line="240" w:lineRule="exact"/>
                    <w:rPr>
                      <w:rFonts w:hint="eastAsia"/>
                      <w:spacing w:val="0"/>
                    </w:rPr>
                  </w:pPr>
                  <w:r>
                    <w:rPr>
                      <w:rFonts w:hint="eastAsia"/>
                      <w:spacing w:val="-6"/>
                    </w:rPr>
                    <w:t>告知申请人并说明理由。能确认掌握信息机关的告知名称、联系方式</w:t>
                  </w:r>
                </w:p>
                <w:p>
                  <w:pPr>
                    <w:rPr>
                      <w:rFonts w:hint="eastAsia"/>
                    </w:rPr>
                  </w:pPr>
                </w:p>
              </w:txbxContent>
            </v:textbox>
          </v:rect>
        </w:pict>
      </w:r>
      <w:r>
        <w:rPr>
          <w:sz w:val="20"/>
        </w:rPr>
        <w:pict>
          <v:line id="_x0000_s1086" o:spid="_x0000_s1086" o:spt="20" style="position:absolute;left:0pt;margin-left:238.6pt;margin-top:474.05pt;height:23.4pt;width:0pt;z-index:251720704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</w:rPr>
        <w:pict>
          <v:line id="_x0000_s1085" o:spid="_x0000_s1085" o:spt="20" style="position:absolute;left:0pt;margin-left:178.7pt;margin-top:472.2pt;height:23.4pt;width:0pt;z-index:251719680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83" o:spid="_x0000_s1083" o:spt="20" style="position:absolute;left:0pt;margin-left:126pt;margin-top:473.45pt;height:23.4pt;width:0pt;z-index:251717632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53" o:spid="_x0000_s1053" o:spt="20" style="position:absolute;left:0pt;margin-left:72pt;margin-top:473.45pt;height:23.4pt;width:0pt;z-index:251686912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52" o:spid="_x0000_s1052" o:spt="20" style="position:absolute;left:0pt;margin-left:14.35pt;margin-top:473.45pt;height:23.4pt;width:0pt;z-index:251685888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rect id="_x0000_s1040" o:spid="_x0000_s1040" o:spt="1" style="position:absolute;left:0pt;margin-left:-9pt;margin-top:382.2pt;height:85.8pt;width:45pt;z-index:25167360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3"/>
                    <w:snapToGrid/>
                    <w:spacing w:before="0"/>
                    <w:rPr>
                      <w:rFonts w:hint="eastAsia"/>
                      <w:spacing w:val="-6"/>
                    </w:rPr>
                  </w:pPr>
                  <w:r>
                    <w:rPr>
                      <w:rFonts w:hint="eastAsia"/>
                      <w:spacing w:val="-6"/>
                    </w:rPr>
                    <w:t>提供信息或者告知获取方式、途径</w:t>
                  </w:r>
                </w:p>
                <w:p>
                  <w:pPr>
                    <w:rPr>
                      <w:rFonts w:hint="eastAsia"/>
                    </w:rPr>
                  </w:pP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rect id="_x0000_s1041" o:spid="_x0000_s1041" o:spt="1" style="position:absolute;left:0pt;margin-left:49.6pt;margin-top:382.2pt;height:85.8pt;width:45pt;z-index:25167462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3"/>
                    <w:snapToGrid/>
                    <w:spacing w:before="0"/>
                    <w:rPr>
                      <w:rFonts w:hint="eastAsia"/>
                      <w:spacing w:val="-6"/>
                    </w:rPr>
                  </w:pPr>
                  <w:r>
                    <w:rPr>
                      <w:rFonts w:hint="eastAsia"/>
                      <w:spacing w:val="-6"/>
                    </w:rPr>
                    <w:t>提供信息或者告知获取方式、途径</w:t>
                  </w:r>
                </w:p>
                <w:p>
                  <w:pPr>
                    <w:rPr>
                      <w:rFonts w:hint="eastAsia"/>
                    </w:rPr>
                  </w:pP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rect id="_x0000_s1082" o:spid="_x0000_s1082" o:spt="1" style="position:absolute;left:0pt;margin-left:102.75pt;margin-top:382.2pt;height:85.8pt;width:45pt;z-index:25171660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3"/>
                    <w:snapToGrid/>
                    <w:spacing w:before="0" w:line="240" w:lineRule="exact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说明理由并提供可以公开的信息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rect id="_x0000_s1045" o:spid="_x0000_s1045" o:spt="1" style="position:absolute;left:0pt;margin-left:333pt;margin-top:382.2pt;height:85.8pt;width:45pt;z-index:25167872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3"/>
                    <w:spacing w:before="0"/>
                    <w:rPr>
                      <w:rFonts w:hint="eastAsia"/>
                      <w:spacing w:val="-12"/>
                    </w:rPr>
                  </w:pPr>
                  <w:r>
                    <w:rPr>
                      <w:rFonts w:hint="eastAsia"/>
                      <w:spacing w:val="-12"/>
                    </w:rPr>
                    <w:t>告知依照有关法律法规规定处理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line id="_x0000_s1079" o:spid="_x0000_s1079" o:spt="20" style="position:absolute;left:0pt;margin-left:278.35pt;margin-top:46.8pt;height:0pt;width:218.9pt;z-index:251713536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80" o:spid="_x0000_s1080" o:spt="20" style="position:absolute;left:0pt;margin-left:497.25pt;margin-top:46.8pt;height:382.2pt;width:0pt;z-index:251714560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84" o:spid="_x0000_s1084" o:spt="20" style="position:absolute;left:0pt;margin-left:489.75pt;margin-top:429pt;height:0pt;width:7.5pt;z-index:251718656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61" o:spid="_x0000_s1061" o:spt="20" style="position:absolute;left:0pt;margin-left:353.35pt;margin-top:358.8pt;height:23.4pt;width:0pt;z-index:251695104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62" o:spid="_x0000_s1062" o:spt="20" style="position:absolute;left:0pt;margin-left:408.1pt;margin-top:358.8pt;height:23.4pt;width:0pt;z-index:251696128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63" o:spid="_x0000_s1063" o:spt="20" style="position:absolute;left:0pt;margin-left:461.35pt;margin-top:358.8pt;height:23.4pt;width:0pt;z-index:251697152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rect id="_x0000_s1039" o:spid="_x0000_s1039" o:spt="1" style="position:absolute;left:0pt;margin-left:434.25pt;margin-top:288.6pt;height:70.2pt;width:45pt;z-index:251672576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3"/>
                    <w:spacing w:before="0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属于申请内容不明确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line id="_x0000_s1078" o:spid="_x0000_s1078" o:spt="20" style="position:absolute;left:0pt;margin-left:461.35pt;margin-top:265.2pt;height:23.4pt;width:0pt;z-index:251712512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77" o:spid="_x0000_s1077" o:spt="20" style="position:absolute;left:0pt;margin-left:399.85pt;margin-top:265.2pt;height:23.4pt;width:0pt;z-index:251711488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76" o:spid="_x0000_s1076" o:spt="20" style="position:absolute;left:0pt;margin-left:345.85pt;margin-top:265.2pt;height:23.4pt;width:0pt;z-index:251710464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50" o:spid="_x0000_s1050" o:spt="20" style="position:absolute;left:0pt;margin-left:238.6pt;margin-top:234pt;height:54.6pt;width:0pt;z-index:251683840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75" o:spid="_x0000_s1075" o:spt="20" style="position:absolute;left:0pt;margin-left:293.35pt;margin-top:265.2pt;height:23.4pt;width:0pt;z-index:251709440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74" o:spid="_x0000_s1074" o:spt="20" style="position:absolute;left:0pt;margin-left:179.35pt;margin-top:265.2pt;height:23.4pt;width:0pt;z-index:251708416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73" o:spid="_x0000_s1073" o:spt="20" style="position:absolute;left:0pt;margin-left:126pt;margin-top:265.2pt;height:23.4pt;width:0pt;z-index:251707392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68" o:spid="_x0000_s1068" o:spt="20" style="position:absolute;left:0pt;margin-left:45pt;margin-top:234pt;height:15.6pt;width:0pt;z-index:251702272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72" o:spid="_x0000_s1072" o:spt="20" style="position:absolute;left:0pt;margin-left:72pt;margin-top:265.2pt;height:23.4pt;width:0pt;z-index:251706368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71" o:spid="_x0000_s1071" o:spt="20" style="position:absolute;left:0pt;margin-left:20.35pt;margin-top:265.2pt;height:23.4pt;width:0pt;z-index:251705344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70" o:spid="_x0000_s1070" o:spt="20" style="position:absolute;left:0pt;margin-left:20.35pt;margin-top:265.2pt;height:0pt;width:441pt;z-index:251704320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60" o:spid="_x0000_s1060" o:spt="20" style="position:absolute;left:0pt;margin-left:293.35pt;margin-top:358.8pt;height:23.4pt;width:0pt;z-index:251694080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51" o:spid="_x0000_s1051" o:spt="20" style="position:absolute;left:0pt;margin-left:234.85pt;margin-top:358.8pt;height:23.4pt;width:0pt;z-index:251684864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rect id="_x0000_s1043" o:spid="_x0000_s1043" o:spt="1" style="position:absolute;left:0pt;margin-left:216pt;margin-top:382.2pt;height:85.8pt;width:45pt;z-index:25167667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3"/>
                    <w:snapToGrid/>
                    <w:spacing w:before="0"/>
                    <w:rPr>
                      <w:rFonts w:hint="eastAsia"/>
                      <w:spacing w:val="0"/>
                    </w:rPr>
                  </w:pPr>
                  <w:r>
                    <w:rPr>
                      <w:rFonts w:hint="eastAsia"/>
                      <w:spacing w:val="-6"/>
                    </w:rPr>
                    <w:t>告知该政府信息不存在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line id="_x0000_s1059" o:spid="_x0000_s1059" o:spt="20" style="position:absolute;left:0pt;margin-left:179.35pt;margin-top:358.8pt;height:23.4pt;width:0pt;z-index:251693056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rect id="_x0000_s1042" o:spid="_x0000_s1042" o:spt="1" style="position:absolute;left:0pt;margin-left:158.25pt;margin-top:382.2pt;height:85.8pt;width:45pt;z-index:25167564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3"/>
                    <w:snapToGrid/>
                    <w:spacing w:before="0"/>
                    <w:rPr>
                      <w:rFonts w:hint="eastAsia"/>
                      <w:spacing w:val="0"/>
                    </w:rPr>
                  </w:pPr>
                  <w:r>
                    <w:rPr>
                      <w:rFonts w:hint="eastAsia"/>
                      <w:spacing w:val="-6"/>
                    </w:rPr>
                    <w:t>告知不予公开并说明理由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line id="_x0000_s1058" o:spid="_x0000_s1058" o:spt="20" style="position:absolute;left:0pt;margin-left:126pt;margin-top:358.8pt;height:23.4pt;width:0pt;z-index:251692032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56" o:spid="_x0000_s1056" o:spt="20" style="position:absolute;left:0pt;margin-left:14.35pt;margin-top:358.8pt;height:23.4pt;width:0pt;z-index:251689984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57" o:spid="_x0000_s1057" o:spt="20" style="position:absolute;left:0pt;margin-left:72pt;margin-top:358.8pt;height:23.4pt;width:0pt;z-index:251691008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rect id="_x0000_s1038" o:spid="_x0000_s1038" o:spt="1" style="position:absolute;left:0pt;margin-left:378pt;margin-top:288.6pt;height:70.2pt;width:45pt;z-index:25167155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2"/>
                    <w:rPr>
                      <w:rFonts w:hint="eastAsia"/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属于重复申请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rect id="_x0000_s1037" o:spid="_x0000_s1037" o:spt="1" style="position:absolute;left:0pt;margin-left:324pt;margin-top:288.6pt;height:70.2pt;width:45pt;z-index:25167052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3"/>
                    <w:spacing w:before="0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属于工商、不动产登记资料等信息</w:t>
                  </w:r>
                </w:p>
                <w:p>
                  <w:pPr>
                    <w:rPr>
                      <w:rFonts w:hint="eastAsia"/>
                    </w:rPr>
                  </w:pP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rect id="_x0000_s1036" o:spid="_x0000_s1036" o:spt="1" style="position:absolute;left:0pt;margin-left:270pt;margin-top:288.6pt;height:70.2pt;width:45pt;z-index:25166950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2"/>
                    <w:snapToGrid w:val="0"/>
                    <w:spacing w:line="200" w:lineRule="exact"/>
                    <w:jc w:val="both"/>
                    <w:rPr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属于非本机关负责公开范围</w:t>
                  </w:r>
                </w:p>
                <w:p/>
              </w:txbxContent>
            </v:textbox>
          </v:rect>
        </w:pict>
      </w:r>
      <w:r>
        <w:rPr>
          <w:sz w:val="20"/>
          <w:lang w:val="en-US" w:eastAsia="zh-CN"/>
        </w:rPr>
        <w:pict>
          <v:rect id="_x0000_s1035" o:spid="_x0000_s1035" o:spt="1" style="position:absolute;left:0pt;margin-left:215.25pt;margin-top:288.6pt;height:70.2pt;width:45pt;z-index:25166848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2"/>
                    <w:snapToGrid w:val="0"/>
                    <w:jc w:val="both"/>
                    <w:rPr>
                      <w:rFonts w:hint="eastAsia"/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属于信息</w:t>
                  </w:r>
                  <w:r>
                    <w:rPr>
                      <w:rFonts w:hint="eastAsia"/>
                      <w:spacing w:val="-8"/>
                      <w:sz w:val="18"/>
                    </w:rPr>
                    <w:t>不存在的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rect id="_x0000_s1034" o:spid="_x0000_s1034" o:spt="1" style="position:absolute;left:0pt;margin-left:158.25pt;margin-top:288.6pt;height:70.2pt;width:45pt;z-index:251667456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2"/>
                    <w:snapToGrid w:val="0"/>
                    <w:jc w:val="both"/>
                    <w:rPr>
                      <w:rFonts w:hint="eastAsia"/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属于不予公开范围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rect id="_x0000_s1081" o:spid="_x0000_s1081" o:spt="1" style="position:absolute;left:0pt;margin-left:102.75pt;margin-top:288.6pt;height:70.2pt;width:45pt;z-index:25171558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2"/>
                    <w:snapToGrid w:val="0"/>
                    <w:jc w:val="both"/>
                    <w:rPr>
                      <w:rFonts w:hint="eastAsia"/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属于部分公开范围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rect id="_x0000_s1033" o:spid="_x0000_s1033" o:spt="1" style="position:absolute;left:0pt;margin-left:49.6pt;margin-top:288.6pt;height:70.2pt;width:45pt;z-index:25166643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2"/>
                    <w:snapToGrid w:val="0"/>
                    <w:rPr>
                      <w:rFonts w:hint="eastAsia"/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属于可以公开范围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rect id="_x0000_s1032" o:spid="_x0000_s1032" o:spt="1" style="position:absolute;left:0pt;margin-left:-5.25pt;margin-top:288.6pt;height:70.2pt;width:45pt;z-index:251665408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2"/>
                    <w:snapToGrid w:val="0"/>
                    <w:rPr>
                      <w:rFonts w:hint="eastAsia"/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属于已经主动公开范围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rect id="_x0000_s1026" o:spid="_x0000_s1026" o:spt="1" style="position:absolute;left:0pt;margin-left:299.35pt;margin-top:185.5pt;height:23.4pt;width:54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/>
            <v:textbox>
              <w:txbxContent>
                <w:p>
                  <w:pPr>
                    <w:rPr>
                      <w:rFonts w:hint="eastAsia" w:ascii="宋体" w:hAnsi="宋体" w:eastAsia="宋体"/>
                      <w:sz w:val="18"/>
                    </w:rPr>
                  </w:pPr>
                  <w:r>
                    <w:rPr>
                      <w:rFonts w:hint="eastAsia" w:ascii="宋体" w:hAnsi="宋体" w:eastAsia="宋体"/>
                      <w:sz w:val="18"/>
                    </w:rPr>
                    <w:t>特殊情况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rect id="_x0000_s1029" o:spid="_x0000_s1029" o:spt="1" style="position:absolute;left:0pt;margin-left:353.35pt;margin-top:187.2pt;height:46.8pt;width:108pt;z-index:251662336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240" w:lineRule="exact"/>
                    <w:jc w:val="center"/>
                    <w:rPr>
                      <w:rFonts w:hint="eastAsia" w:ascii="宋体" w:hAnsi="宋体" w:eastAsia="宋体"/>
                      <w:sz w:val="24"/>
                    </w:rPr>
                  </w:pPr>
                </w:p>
                <w:p>
                  <w:pPr>
                    <w:spacing w:line="240" w:lineRule="exact"/>
                    <w:jc w:val="center"/>
                    <w:rPr>
                      <w:rFonts w:hint="eastAsia" w:ascii="宋体" w:hAnsi="宋体" w:eastAsia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/>
                      <w:sz w:val="24"/>
                    </w:rPr>
                    <w:t>经批准延长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line id="_x0000_s1054" o:spid="_x0000_s1054" o:spt="20" style="position:absolute;left:0pt;margin-left:299.35pt;margin-top:212.3pt;height:0pt;width:50.25pt;z-index:251687936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49" o:spid="_x0000_s1049" o:spt="20" style="position:absolute;left:0pt;margin-left:192.1pt;margin-top:156pt;height:15.6pt;width:0pt;z-index:251682816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rect id="_x0000_s1028" o:spid="_x0000_s1028" o:spt="1" style="position:absolute;left:0pt;margin-left:117pt;margin-top:104.8pt;height:46.8pt;width:153pt;z-index:25166131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pStyle w:val="2"/>
                    <w:rPr>
                      <w:rFonts w:hint="eastAsia"/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受理机构答复或告知</w:t>
                  </w:r>
                </w:p>
                <w:p>
                  <w:pPr>
                    <w:pStyle w:val="2"/>
                    <w:rPr>
                      <w:rFonts w:hint="eastAsia"/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（必要时将出具回执）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line id="_x0000_s1069" o:spid="_x0000_s1069" o:spt="20" style="position:absolute;left:0pt;margin-left:423pt;margin-top:234pt;height:15.6pt;width:0pt;z-index:251703296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67" o:spid="_x0000_s1067" o:spt="20" style="position:absolute;left:0pt;margin-left:45pt;margin-top:249.6pt;height:0pt;width:378pt;z-index:251701248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rect id="_x0000_s1030" o:spid="_x0000_s1030" o:spt="1" style="position:absolute;left:0pt;margin-left:164.35pt;margin-top:187.2pt;height:46.8pt;width:135pt;z-index:25166336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hint="eastAsia" w:ascii="宋体" w:hAnsi="宋体" w:eastAsia="宋体"/>
                      <w:sz w:val="24"/>
                    </w:rPr>
                  </w:pPr>
                  <w:r>
                    <w:rPr>
                      <w:rFonts w:hint="eastAsia" w:ascii="宋体" w:hAnsi="宋体" w:eastAsia="宋体"/>
                      <w:sz w:val="24"/>
                    </w:rPr>
                    <w:t>当场不能答复</w:t>
                  </w:r>
                </w:p>
                <w:p>
                  <w:pPr>
                    <w:jc w:val="center"/>
                    <w:rPr>
                      <w:rFonts w:hint="eastAsia" w:ascii="宋体" w:hAnsi="宋体" w:eastAsia="宋体"/>
                      <w:sz w:val="24"/>
                    </w:rPr>
                  </w:pPr>
                  <w:r>
                    <w:rPr>
                      <w:rFonts w:hint="eastAsia" w:ascii="宋体" w:hAnsi="宋体" w:eastAsia="宋体"/>
                      <w:sz w:val="24"/>
                    </w:rPr>
                    <w:t>20个工作日内答复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rect id="_x0000_s1031" o:spid="_x0000_s1031" o:spt="1" style="position:absolute;left:0pt;margin-left:-9pt;margin-top:187.2pt;height:46.8pt;width:135pt;z-index:25166438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napToGrid w:val="0"/>
                    <w:ind w:left="-848" w:leftChars="-265"/>
                    <w:jc w:val="center"/>
                    <w:rPr>
                      <w:rFonts w:hint="eastAsia" w:ascii="宋体" w:hAnsi="宋体" w:eastAsia="宋体"/>
                      <w:sz w:val="24"/>
                    </w:rPr>
                  </w:pPr>
                </w:p>
                <w:p>
                  <w:pPr>
                    <w:snapToGrid w:val="0"/>
                    <w:jc w:val="center"/>
                    <w:rPr>
                      <w:rFonts w:hint="eastAsia" w:ascii="宋体" w:hAnsi="宋体" w:eastAsia="宋体"/>
                      <w:sz w:val="24"/>
                    </w:rPr>
                  </w:pPr>
                  <w:r>
                    <w:rPr>
                      <w:rFonts w:hint="eastAsia" w:ascii="宋体" w:hAnsi="宋体" w:eastAsia="宋体"/>
                      <w:sz w:val="24"/>
                    </w:rPr>
                    <w:t>受理机构当场答复</w:t>
                  </w:r>
                </w:p>
              </w:txbxContent>
            </v:textbox>
          </v:rect>
        </w:pict>
      </w:r>
      <w:r>
        <w:rPr>
          <w:sz w:val="20"/>
          <w:lang w:val="en-US" w:eastAsia="zh-CN"/>
        </w:rPr>
        <w:pict>
          <v:line id="_x0000_s1066" o:spid="_x0000_s1066" o:spt="20" style="position:absolute;left:0pt;margin-left:270pt;margin-top:171.6pt;height:15.6pt;width:0pt;z-index:251700224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65" o:spid="_x0000_s1065" o:spt="20" style="position:absolute;left:0pt;margin-left:72pt;margin-top:171.6pt;height:15.6pt;width:0pt;z-index:251699200;mso-width-relative:page;mso-height-relative:page;" coordsize="21600,21600">
            <v:path arrowok="t"/>
            <v:fill focussize="0,0"/>
            <v:stroke endarrow="block"/>
            <v:imagedata o:title=""/>
            <o:lock v:ext="edit"/>
          </v:line>
        </w:pict>
      </w:r>
      <w:r>
        <w:rPr>
          <w:sz w:val="20"/>
          <w:lang w:val="en-US" w:eastAsia="zh-CN"/>
        </w:rPr>
        <w:pict>
          <v:line id="_x0000_s1064" o:spid="_x0000_s1064" o:spt="20" style="position:absolute;left:0pt;margin-left:72pt;margin-top:171.6pt;height:0pt;width:197.95pt;z-index:251698176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</w:p>
    <w:p/>
    <w:sectPr>
      <w:pgSz w:w="11906" w:h="16838"/>
      <w:pgMar w:top="1134" w:right="1474" w:bottom="1712" w:left="1588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YyZWQwNjA2ZGE2NmNjMzQzMDg2NjU3ZGVmNTM2YzAifQ=="/>
  </w:docVars>
  <w:rsids>
    <w:rsidRoot w:val="00074114"/>
    <w:rsid w:val="0003202E"/>
    <w:rsid w:val="00074114"/>
    <w:rsid w:val="0011206F"/>
    <w:rsid w:val="001F0359"/>
    <w:rsid w:val="0020509D"/>
    <w:rsid w:val="002A1E0C"/>
    <w:rsid w:val="0041607B"/>
    <w:rsid w:val="004C00BB"/>
    <w:rsid w:val="00694098"/>
    <w:rsid w:val="006B089E"/>
    <w:rsid w:val="006D6558"/>
    <w:rsid w:val="006F5191"/>
    <w:rsid w:val="0074299B"/>
    <w:rsid w:val="008E75D7"/>
    <w:rsid w:val="0097374E"/>
    <w:rsid w:val="009E3E3C"/>
    <w:rsid w:val="00C7725C"/>
    <w:rsid w:val="00E85D54"/>
    <w:rsid w:val="00E96C69"/>
    <w:rsid w:val="00FC056F"/>
    <w:rsid w:val="0F046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6"/>
    <w:uiPriority w:val="0"/>
    <w:pPr>
      <w:jc w:val="center"/>
    </w:pPr>
    <w:rPr>
      <w:rFonts w:eastAsia="宋体"/>
      <w:sz w:val="21"/>
      <w:szCs w:val="20"/>
    </w:rPr>
  </w:style>
  <w:style w:type="paragraph" w:styleId="3">
    <w:name w:val="Body Text 2"/>
    <w:basedOn w:val="1"/>
    <w:link w:val="7"/>
    <w:uiPriority w:val="0"/>
    <w:pPr>
      <w:snapToGrid w:val="0"/>
      <w:spacing w:before="156"/>
    </w:pPr>
    <w:rPr>
      <w:rFonts w:eastAsia="宋体"/>
      <w:spacing w:val="-8"/>
      <w:sz w:val="18"/>
      <w:szCs w:val="20"/>
    </w:rPr>
  </w:style>
  <w:style w:type="character" w:customStyle="1" w:styleId="6">
    <w:name w:val="正文文本 Char"/>
    <w:basedOn w:val="5"/>
    <w:link w:val="2"/>
    <w:uiPriority w:val="0"/>
    <w:rPr>
      <w:rFonts w:ascii="Times New Roman" w:hAnsi="Times New Roman" w:eastAsia="宋体" w:cs="Times New Roman"/>
      <w:sz w:val="21"/>
      <w:szCs w:val="20"/>
    </w:rPr>
  </w:style>
  <w:style w:type="character" w:customStyle="1" w:styleId="7">
    <w:name w:val="正文文本 2 Char"/>
    <w:basedOn w:val="5"/>
    <w:link w:val="3"/>
    <w:uiPriority w:val="0"/>
    <w:rPr>
      <w:rFonts w:ascii="Times New Roman" w:hAnsi="Times New Roman" w:eastAsia="宋体" w:cs="Times New Roman"/>
      <w:spacing w:val="-8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48"/>
    <customShpInfo spid="_x0000_s1055"/>
    <customShpInfo spid="_x0000_s1027"/>
    <customShpInfo spid="_x0000_s1092"/>
    <customShpInfo spid="_x0000_s1091"/>
    <customShpInfo spid="_x0000_s1090"/>
    <customShpInfo spid="_x0000_s1046"/>
    <customShpInfo spid="_x0000_s1047"/>
    <customShpInfo spid="_x0000_s1089"/>
    <customShpInfo spid="_x0000_s1088"/>
    <customShpInfo spid="_x0000_s1087"/>
    <customShpInfo spid="_x0000_s1044"/>
    <customShpInfo spid="_x0000_s1086"/>
    <customShpInfo spid="_x0000_s1085"/>
    <customShpInfo spid="_x0000_s1083"/>
    <customShpInfo spid="_x0000_s1053"/>
    <customShpInfo spid="_x0000_s1052"/>
    <customShpInfo spid="_x0000_s1040"/>
    <customShpInfo spid="_x0000_s1041"/>
    <customShpInfo spid="_x0000_s1082"/>
    <customShpInfo spid="_x0000_s1045"/>
    <customShpInfo spid="_x0000_s1079"/>
    <customShpInfo spid="_x0000_s1080"/>
    <customShpInfo spid="_x0000_s1084"/>
    <customShpInfo spid="_x0000_s1061"/>
    <customShpInfo spid="_x0000_s1062"/>
    <customShpInfo spid="_x0000_s1063"/>
    <customShpInfo spid="_x0000_s1039"/>
    <customShpInfo spid="_x0000_s1078"/>
    <customShpInfo spid="_x0000_s1077"/>
    <customShpInfo spid="_x0000_s1076"/>
    <customShpInfo spid="_x0000_s1050"/>
    <customShpInfo spid="_x0000_s1075"/>
    <customShpInfo spid="_x0000_s1074"/>
    <customShpInfo spid="_x0000_s1073"/>
    <customShpInfo spid="_x0000_s1068"/>
    <customShpInfo spid="_x0000_s1072"/>
    <customShpInfo spid="_x0000_s1071"/>
    <customShpInfo spid="_x0000_s1070"/>
    <customShpInfo spid="_x0000_s1060"/>
    <customShpInfo spid="_x0000_s1051"/>
    <customShpInfo spid="_x0000_s1043"/>
    <customShpInfo spid="_x0000_s1059"/>
    <customShpInfo spid="_x0000_s1042"/>
    <customShpInfo spid="_x0000_s1058"/>
    <customShpInfo spid="_x0000_s1056"/>
    <customShpInfo spid="_x0000_s1057"/>
    <customShpInfo spid="_x0000_s1038"/>
    <customShpInfo spid="_x0000_s1037"/>
    <customShpInfo spid="_x0000_s1036"/>
    <customShpInfo spid="_x0000_s1035"/>
    <customShpInfo spid="_x0000_s1034"/>
    <customShpInfo spid="_x0000_s1081"/>
    <customShpInfo spid="_x0000_s1033"/>
    <customShpInfo spid="_x0000_s1032"/>
    <customShpInfo spid="_x0000_s1026"/>
    <customShpInfo spid="_x0000_s1029"/>
    <customShpInfo spid="_x0000_s1054"/>
    <customShpInfo spid="_x0000_s1049"/>
    <customShpInfo spid="_x0000_s1028"/>
    <customShpInfo spid="_x0000_s1069"/>
    <customShpInfo spid="_x0000_s1067"/>
    <customShpInfo spid="_x0000_s1030"/>
    <customShpInfo spid="_x0000_s1031"/>
    <customShpInfo spid="_x0000_s1066"/>
    <customShpInfo spid="_x0000_s1065"/>
    <customShpInfo spid="_x0000_s106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43</Words>
  <Characters>46</Characters>
  <Lines>2</Lines>
  <Paragraphs>2</Paragraphs>
  <TotalTime>2</TotalTime>
  <ScaleCrop>false</ScaleCrop>
  <LinksUpToDate>false</LinksUpToDate>
  <CharactersWithSpaces>87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2019-10-11T02:08:00Z</dcterms:created>
  <dc:creator>admin</dc:creator>
  <cp:lastModifiedBy>Nena</cp:lastModifiedBy>
  <dcterms:modified xsi:type="dcterms:W3CDTF">2023-07-25T07:50:56Z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33A54CE6ABC44287B5074767A081F16D_12</vt:lpwstr>
  </property>
</Properties>
</file>